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474" w:rsidRDefault="00926474" w:rsidP="00926474">
      <w:pPr>
        <w:pStyle w:val="Default"/>
        <w:jc w:val="both"/>
        <w:rPr>
          <w:noProof/>
          <w:lang w:eastAsia="pl-PL"/>
        </w:rPr>
      </w:pPr>
      <w:r>
        <w:rPr>
          <w:noProof/>
          <w:lang w:eastAsia="pl-PL"/>
        </w:rPr>
        <w:t>Załącznik 2</w:t>
      </w:r>
    </w:p>
    <w:p w:rsidR="00926474" w:rsidRDefault="00926474" w:rsidP="00926474">
      <w:pPr>
        <w:pStyle w:val="Default"/>
        <w:jc w:val="center"/>
      </w:pPr>
      <w:r>
        <w:rPr>
          <w:noProof/>
          <w:lang w:eastAsia="pl-PL"/>
        </w:rPr>
        <w:drawing>
          <wp:anchor distT="0" distB="0" distL="114300" distR="114300" simplePos="0" relativeHeight="251657215" behindDoc="0" locked="0" layoutInCell="1" allowOverlap="1" wp14:anchorId="36128FE8" wp14:editId="25B54793">
            <wp:simplePos x="0" y="0"/>
            <wp:positionH relativeFrom="column">
              <wp:posOffset>2157730</wp:posOffset>
            </wp:positionH>
            <wp:positionV relativeFrom="paragraph">
              <wp:posOffset>121285</wp:posOffset>
            </wp:positionV>
            <wp:extent cx="3856990" cy="837565"/>
            <wp:effectExtent l="0" t="0" r="0" b="635"/>
            <wp:wrapNone/>
            <wp:docPr id="5" name="Obraz 3" descr="C:\Users\djastrzebska\Desktop\ciąg PO WER i UE 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3" descr="C:\Users\djastrzebska\Desktop\ciąg PO WER i UE kolo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699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3F7B8C" w:rsidRDefault="00926474" w:rsidP="00926474">
      <w:pPr>
        <w:pStyle w:val="Tytu"/>
        <w:spacing w:beforeLines="600" w:before="1440" w:after="480"/>
        <w:jc w:val="center"/>
      </w:pPr>
      <w:r>
        <w:rPr>
          <w:noProof/>
        </w:rPr>
        <w:drawing>
          <wp:anchor distT="0" distB="0" distL="114300" distR="114300" simplePos="0" relativeHeight="251662847" behindDoc="0" locked="0" layoutInCell="1" allowOverlap="1" wp14:anchorId="2AD24DFD" wp14:editId="7D89ACC0">
            <wp:simplePos x="0" y="0"/>
            <wp:positionH relativeFrom="column">
              <wp:posOffset>3605530</wp:posOffset>
            </wp:positionH>
            <wp:positionV relativeFrom="paragraph">
              <wp:posOffset>26035</wp:posOffset>
            </wp:positionV>
            <wp:extent cx="676275" cy="639445"/>
            <wp:effectExtent l="0" t="0" r="0" b="8255"/>
            <wp:wrapNone/>
            <wp:docPr id="4110" name="Picture 1" descr="LOGZ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0" name="Picture 1" descr="LOGZ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3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4B4A9593" wp14:editId="368795C4">
            <wp:simplePos x="0" y="0"/>
            <wp:positionH relativeFrom="column">
              <wp:posOffset>290830</wp:posOffset>
            </wp:positionH>
            <wp:positionV relativeFrom="paragraph">
              <wp:posOffset>79375</wp:posOffset>
            </wp:positionV>
            <wp:extent cx="1588134" cy="514350"/>
            <wp:effectExtent l="0" t="0" r="0" b="0"/>
            <wp:wrapNone/>
            <wp:docPr id="6" name="Obraz 1" descr="C:\Users\djastrzebska\Desktop\ORE_LOGO_edu_bez_adre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1" descr="C:\Users\djastrzebska\Desktop\ORE_LOGO_edu_bez_adres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4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3098">
        <w:t>Wybrane wskaźniki opisujące oświatę samorząd</w:t>
      </w:r>
      <w:bookmarkStart w:id="0" w:name="_GoBack"/>
      <w:bookmarkEnd w:id="0"/>
      <w:r w:rsidR="00B63098">
        <w:t>ową</w:t>
      </w:r>
    </w:p>
    <w:p w:rsidR="00B63098" w:rsidRDefault="00B63098" w:rsidP="00B63098">
      <w:pPr>
        <w:pStyle w:val="Podtytu"/>
        <w:spacing w:after="240"/>
      </w:pPr>
      <w:r>
        <w:t>Mariusz Tobor</w:t>
      </w:r>
      <w:r w:rsidR="00935870">
        <w:t>, Jan Maciej Czajkowski</w:t>
      </w:r>
    </w:p>
    <w:sdt>
      <w:sdtPr>
        <w:rPr>
          <w:rFonts w:asciiTheme="minorHAnsi" w:hAnsiTheme="minorHAnsi"/>
          <w:color w:val="auto"/>
          <w:kern w:val="0"/>
          <w:sz w:val="24"/>
          <w:szCs w:val="24"/>
        </w:rPr>
        <w:id w:val="117437947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B63098" w:rsidRDefault="00B63098">
          <w:pPr>
            <w:pStyle w:val="Nagwekspisutreci"/>
          </w:pPr>
          <w:r>
            <w:t>Spis treści</w:t>
          </w:r>
        </w:p>
        <w:p w:rsidR="00BB494F" w:rsidRDefault="00B63098">
          <w:pPr>
            <w:pStyle w:val="Spistreci1"/>
            <w:spacing w:before="6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7624390" w:history="1">
            <w:r w:rsidR="00BB494F" w:rsidRPr="001840B8">
              <w:rPr>
                <w:rStyle w:val="Hipercze"/>
              </w:rPr>
              <w:t>1.</w:t>
            </w:r>
            <w:r w:rsidR="00BB494F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Wprowadzenie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_Toc487624390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1" w:history="1">
            <w:r w:rsidR="00BB494F" w:rsidRPr="001840B8">
              <w:rPr>
                <w:rStyle w:val="Hipercze"/>
              </w:rPr>
              <w:t>1.1.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Dane źródłowe i postać zestawień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_Toc487624391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2" w:history="1">
            <w:r w:rsidR="00BB494F" w:rsidRPr="001840B8">
              <w:rPr>
                <w:rStyle w:val="Hipercze"/>
              </w:rPr>
              <w:t>1.2.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Kategoryzacja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_Toc487624392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1"/>
            <w:spacing w:before="6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87624393" w:history="1">
            <w:r w:rsidR="00BB494F" w:rsidRPr="001840B8">
              <w:rPr>
                <w:rStyle w:val="Hipercze"/>
              </w:rPr>
              <w:t>2.</w:t>
            </w:r>
            <w:r w:rsidR="00BB494F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Finanse oświaty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_Toc487624393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3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4" w:history="1">
            <w:r w:rsidR="00BB494F" w:rsidRPr="001840B8">
              <w:rPr>
                <w:rStyle w:val="Hipercze"/>
              </w:rPr>
              <w:t>2.1.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Wydatki oświatowe a budżety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_Toc487624394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3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5" w:history="1">
            <w:r w:rsidR="00BB494F" w:rsidRPr="001840B8">
              <w:rPr>
                <w:rStyle w:val="Hipercze"/>
              </w:rPr>
              <w:t>2.2.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Subwencja oświatowa a wydatki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_Toc487624395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6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6" w:history="1">
            <w:r w:rsidR="00BB494F" w:rsidRPr="001840B8">
              <w:rPr>
                <w:rStyle w:val="Hipercze"/>
              </w:rPr>
              <w:t>2.3.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Struktura wydatków oświatowych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_Toc487624396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9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1"/>
            <w:spacing w:before="6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87624397" w:history="1">
            <w:r w:rsidR="00BB494F" w:rsidRPr="001840B8">
              <w:rPr>
                <w:rStyle w:val="Hipercze"/>
              </w:rPr>
              <w:t>3.</w:t>
            </w:r>
            <w:r w:rsidR="00BB494F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_Toc487624397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12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8" w:history="1">
            <w:r w:rsidR="00BB494F" w:rsidRPr="001840B8">
              <w:rPr>
                <w:rStyle w:val="Hipercze"/>
              </w:rPr>
              <w:t>3.1.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Struktura liczb uczniów (wszystkie organy prowadzące razem)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_Toc487624398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13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399" w:history="1">
            <w:r w:rsidR="00BB494F" w:rsidRPr="001840B8">
              <w:rPr>
                <w:rStyle w:val="Hipercze"/>
              </w:rPr>
              <w:t>3.2.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Średnie wielkości szkół dla dzieci i młodzieży prowadzoną przez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_Toc487624399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18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400" w:history="1">
            <w:r w:rsidR="00BB494F" w:rsidRPr="001840B8">
              <w:rPr>
                <w:rStyle w:val="Hipercze"/>
              </w:rPr>
              <w:t>3.3.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Średnie wielkości oddziałów ogólnodostępnych szkół dla dzieci i młodzieży prowadzonych przez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_Toc487624400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25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401" w:history="1">
            <w:r w:rsidR="00BB494F" w:rsidRPr="001840B8">
              <w:rPr>
                <w:rStyle w:val="Hipercze"/>
              </w:rPr>
              <w:t>3.4.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z orzeczeniami o potrzebie kształcenia specjalnego w szkołach ogólnodostępnych prowadzonych przez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_Toc487624401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32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3"/>
            <w:rPr>
              <w:rFonts w:asciiTheme="minorHAnsi" w:eastAsiaTheme="minorEastAsia" w:hAnsiTheme="minorHAnsi" w:cstheme="minorBidi"/>
              <w:szCs w:val="22"/>
            </w:rPr>
          </w:pPr>
          <w:hyperlink w:anchor="_Toc487624402" w:history="1">
            <w:r w:rsidR="00BB494F" w:rsidRPr="001840B8">
              <w:rPr>
                <w:rStyle w:val="Hipercze"/>
              </w:rPr>
              <w:t>3.4.1.</w:t>
            </w:r>
            <w:r w:rsidR="00BB494F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z orzeczeniami o potrzebie kształcenia specjalnego poza oddziałami integracyjnymi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_Toc487624402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32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3"/>
            <w:rPr>
              <w:rFonts w:asciiTheme="minorHAnsi" w:eastAsiaTheme="minorEastAsia" w:hAnsiTheme="minorHAnsi" w:cstheme="minorBidi"/>
              <w:szCs w:val="22"/>
            </w:rPr>
          </w:pPr>
          <w:hyperlink w:anchor="_Toc487624403" w:history="1">
            <w:r w:rsidR="00BB494F" w:rsidRPr="001840B8">
              <w:rPr>
                <w:rStyle w:val="Hipercze"/>
              </w:rPr>
              <w:t>3.4.2.</w:t>
            </w:r>
            <w:r w:rsidR="00BB494F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z orzeczeniami o potrzebie kształcenia specjalnego z uwzględnieniem oddziałów integracyjnych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_Toc487624403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38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404" w:history="1">
            <w:r w:rsidR="00BB494F" w:rsidRPr="001840B8">
              <w:rPr>
                <w:rStyle w:val="Hipercze"/>
              </w:rPr>
              <w:t>3.5.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nauczani indywidualnie w szkołach dla dzieci i młodzieży prowadzonych przez JST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_Toc487624404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44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3"/>
            <w:rPr>
              <w:rFonts w:asciiTheme="minorHAnsi" w:eastAsiaTheme="minorEastAsia" w:hAnsiTheme="minorHAnsi" w:cstheme="minorBidi"/>
              <w:szCs w:val="22"/>
            </w:rPr>
          </w:pPr>
          <w:hyperlink w:anchor="_Toc487624405" w:history="1">
            <w:r w:rsidR="00BB494F" w:rsidRPr="001840B8">
              <w:rPr>
                <w:rStyle w:val="Hipercze"/>
              </w:rPr>
              <w:t>3.5.1.</w:t>
            </w:r>
            <w:r w:rsidR="00BB494F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nauczani indywidualnie w szkołach ogólnodostępnych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_Toc487624405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45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3"/>
            <w:rPr>
              <w:rFonts w:asciiTheme="minorHAnsi" w:eastAsiaTheme="minorEastAsia" w:hAnsiTheme="minorHAnsi" w:cstheme="minorBidi"/>
              <w:szCs w:val="22"/>
            </w:rPr>
          </w:pPr>
          <w:hyperlink w:anchor="_Toc487624406" w:history="1">
            <w:r w:rsidR="00BB494F" w:rsidRPr="001840B8">
              <w:rPr>
                <w:rStyle w:val="Hipercze"/>
              </w:rPr>
              <w:t>3.5.2.</w:t>
            </w:r>
            <w:r w:rsidR="00BB494F">
              <w:rPr>
                <w:rFonts w:asciiTheme="minorHAnsi" w:eastAsiaTheme="minorEastAsia" w:hAnsiTheme="minorHAnsi" w:cstheme="minorBidi"/>
                <w:szCs w:val="22"/>
              </w:rPr>
              <w:tab/>
            </w:r>
            <w:r w:rsidR="00BB494F" w:rsidRPr="001840B8">
              <w:rPr>
                <w:rStyle w:val="Hipercze"/>
              </w:rPr>
              <w:t>Uczniowie nauczani indywidualnie w szkołach specjalnych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_Toc487624406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50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1"/>
            <w:spacing w:before="60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487624407" w:history="1">
            <w:r w:rsidR="00BB494F" w:rsidRPr="001840B8">
              <w:rPr>
                <w:rStyle w:val="Hipercze"/>
              </w:rPr>
              <w:t>4.</w:t>
            </w:r>
            <w:r w:rsidR="00BB494F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</w:rPr>
              <w:t>Nauczyciele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_Toc487624407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52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408" w:history="1">
            <w:r w:rsidR="00BB494F" w:rsidRPr="001840B8">
              <w:rPr>
                <w:rStyle w:val="Hipercze"/>
                <w:lang w:eastAsia="en-US"/>
              </w:rPr>
              <w:t>4.1.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  <w:lang w:eastAsia="en-US"/>
              </w:rPr>
              <w:t>Wiek nauczycieli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_Toc487624408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52</w:t>
            </w:r>
            <w:r w:rsidR="00BB494F">
              <w:rPr>
                <w:webHidden/>
              </w:rPr>
              <w:fldChar w:fldCharType="end"/>
            </w:r>
          </w:hyperlink>
        </w:p>
        <w:p w:rsidR="00BB494F" w:rsidRDefault="002F3D8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487624409" w:history="1">
            <w:r w:rsidR="00BB494F" w:rsidRPr="001840B8">
              <w:rPr>
                <w:rStyle w:val="Hipercze"/>
                <w:lang w:eastAsia="en-US"/>
              </w:rPr>
              <w:t>4.2.</w:t>
            </w:r>
            <w:r w:rsidR="00BB494F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BB494F" w:rsidRPr="001840B8">
              <w:rPr>
                <w:rStyle w:val="Hipercze"/>
                <w:lang w:eastAsia="en-US"/>
              </w:rPr>
              <w:t>Struktura stopni i poziomów wykształcenia</w:t>
            </w:r>
            <w:r w:rsidR="00BB494F">
              <w:rPr>
                <w:webHidden/>
              </w:rPr>
              <w:tab/>
            </w:r>
            <w:r w:rsidR="00BB494F">
              <w:rPr>
                <w:webHidden/>
              </w:rPr>
              <w:fldChar w:fldCharType="begin"/>
            </w:r>
            <w:r w:rsidR="00BB494F">
              <w:rPr>
                <w:webHidden/>
              </w:rPr>
              <w:instrText xml:space="preserve"> PAGEREF _Toc487624409 \h </w:instrText>
            </w:r>
            <w:r w:rsidR="00BB494F">
              <w:rPr>
                <w:webHidden/>
              </w:rPr>
            </w:r>
            <w:r w:rsidR="00BB494F">
              <w:rPr>
                <w:webHidden/>
              </w:rPr>
              <w:fldChar w:fldCharType="separate"/>
            </w:r>
            <w:r w:rsidR="00BB494F">
              <w:rPr>
                <w:webHidden/>
              </w:rPr>
              <w:t>54</w:t>
            </w:r>
            <w:r w:rsidR="00BB494F">
              <w:rPr>
                <w:webHidden/>
              </w:rPr>
              <w:fldChar w:fldCharType="end"/>
            </w:r>
          </w:hyperlink>
        </w:p>
        <w:p w:rsidR="00B63098" w:rsidRDefault="00B63098">
          <w:r>
            <w:rPr>
              <w:b/>
              <w:bCs/>
            </w:rPr>
            <w:fldChar w:fldCharType="end"/>
          </w:r>
        </w:p>
      </w:sdtContent>
    </w:sdt>
    <w:p w:rsidR="00B63098" w:rsidRPr="00B63098" w:rsidRDefault="00B63098" w:rsidP="00B63098"/>
    <w:p w:rsidR="00B63098" w:rsidRDefault="00B63098" w:rsidP="00EF3DC6">
      <w:pPr>
        <w:pStyle w:val="Nagwek1"/>
        <w:pageBreakBefore/>
        <w:spacing w:before="720" w:after="240"/>
      </w:pPr>
      <w:bookmarkStart w:id="1" w:name="_Toc487624390"/>
      <w:r>
        <w:lastRenderedPageBreak/>
        <w:t>Wprowadzenie</w:t>
      </w:r>
      <w:bookmarkEnd w:id="1"/>
    </w:p>
    <w:p w:rsidR="00CB5A57" w:rsidRPr="00CB5A57" w:rsidRDefault="00CB5A57" w:rsidP="00CB5A57">
      <w:pPr>
        <w:pStyle w:val="Nagwek2"/>
        <w:spacing w:before="360" w:after="240"/>
      </w:pPr>
      <w:bookmarkStart w:id="2" w:name="_Toc487624391"/>
      <w:r>
        <w:t>Dane źródłowe i postać zestawień</w:t>
      </w:r>
      <w:bookmarkEnd w:id="2"/>
    </w:p>
    <w:p w:rsidR="00B63098" w:rsidRDefault="00B63098" w:rsidP="00B63098">
      <w:pPr>
        <w:pStyle w:val="Tekstpodstawowy"/>
        <w:spacing w:after="120"/>
      </w:pPr>
      <w:r>
        <w:t xml:space="preserve">Zamieszczone poniżej zestawienia </w:t>
      </w:r>
      <w:r w:rsidR="00960DC3">
        <w:t xml:space="preserve">zawierają informacje </w:t>
      </w:r>
      <w:r w:rsidR="00173D39">
        <w:t>statystyczne do wykorzystania w </w:t>
      </w:r>
      <w:r w:rsidR="00960DC3">
        <w:t xml:space="preserve">analizach tematycznych przygotowywanych w ramach projektu. Informacje te zostały przygotowane na podstawie </w:t>
      </w:r>
      <w:r w:rsidR="00960DC3" w:rsidRPr="00015140">
        <w:rPr>
          <w:color w:val="000000"/>
        </w:rPr>
        <w:t>bazy danych oświatowych Systemu Analiz Samorządowych (SAS)</w:t>
      </w:r>
      <w:r w:rsidR="008178FC">
        <w:rPr>
          <w:rStyle w:val="Odwoanieprzypisudolnego"/>
          <w:color w:val="000000"/>
        </w:rPr>
        <w:footnoteReference w:id="1"/>
      </w:r>
      <w:r w:rsidR="00960DC3" w:rsidRPr="00015140">
        <w:rPr>
          <w:color w:val="000000"/>
        </w:rPr>
        <w:t>, dla której pierwotnym źródłem danych jest system informacji oświatowej (SIO</w:t>
      </w:r>
      <w:r w:rsidR="00960DC3">
        <w:rPr>
          <w:color w:val="000000"/>
        </w:rPr>
        <w:t xml:space="preserve">) oraz </w:t>
      </w:r>
      <w:r w:rsidR="00960DC3">
        <w:t>sprawozdań Rb27s i Rb28s</w:t>
      </w:r>
      <w:r w:rsidR="009600B7">
        <w:t>,</w:t>
      </w:r>
      <w:r w:rsidR="00960DC3">
        <w:t xml:space="preserve"> udostępnianych przez Ministerstwo Finansów. </w:t>
      </w:r>
    </w:p>
    <w:p w:rsidR="00B506E2" w:rsidRDefault="009600B7" w:rsidP="009600B7">
      <w:pPr>
        <w:pStyle w:val="Tekstpodstawowy"/>
        <w:spacing w:after="120"/>
      </w:pPr>
      <w:r>
        <w:t xml:space="preserve">Zakładamy, że autor każdej analizy będzie mógł wykorzystać dowolne z poniższych zestawień. Mają one postać wykresów w postaci grafik, które można kopiować i wklejać do innych dokumentów tekstowych oraz tabel, których zawartość można kopiować do innych programów (np. do </w:t>
      </w:r>
      <w:r w:rsidRPr="009600B7">
        <w:rPr>
          <w:i/>
        </w:rPr>
        <w:t>Excela</w:t>
      </w:r>
      <w:r>
        <w:t>) w celu wykonania dodatkowych obliczeń</w:t>
      </w:r>
      <w:r w:rsidR="006403F5">
        <w:t xml:space="preserve"> (np. </w:t>
      </w:r>
      <w:r w:rsidR="00173D39">
        <w:t xml:space="preserve">przebiegu </w:t>
      </w:r>
      <w:r w:rsidR="006403F5">
        <w:t>zmian w ujęciu procentowym)</w:t>
      </w:r>
      <w:r>
        <w:t xml:space="preserve"> lub przygotowania własnych wykresów.</w:t>
      </w:r>
    </w:p>
    <w:p w:rsidR="00AC5E9D" w:rsidRPr="00AC5E9D" w:rsidRDefault="00AC5E9D" w:rsidP="009600B7">
      <w:pPr>
        <w:pStyle w:val="Tekstpodstawowy"/>
        <w:spacing w:after="120"/>
        <w:rPr>
          <w:color w:val="000000"/>
        </w:rPr>
      </w:pPr>
      <w:r>
        <w:t xml:space="preserve">Wszystkie podane w opracowaniu wskaźniki </w:t>
      </w:r>
      <w:r w:rsidRPr="00AC5E9D">
        <w:rPr>
          <w:color w:val="000000"/>
        </w:rPr>
        <w:t xml:space="preserve">mogą (w przypadku zaistnienia takiej potrzeby) zostać wyliczone </w:t>
      </w:r>
      <w:r w:rsidRPr="00AC5E9D">
        <w:rPr>
          <w:b/>
          <w:color w:val="000000"/>
        </w:rPr>
        <w:t>dla pojedynczych JST</w:t>
      </w:r>
      <w:r>
        <w:rPr>
          <w:color w:val="000000"/>
        </w:rPr>
        <w:t xml:space="preserve">. </w:t>
      </w:r>
      <w:r w:rsidR="00652998" w:rsidRPr="00652998">
        <w:t>Po zgłoszeniu takiej potrzeby, udzielimy odpowiedzi o terminach realizacji zgłoszenia</w:t>
      </w:r>
      <w:r w:rsidR="00652998">
        <w:rPr>
          <w:b/>
        </w:rPr>
        <w:t xml:space="preserve">. </w:t>
      </w:r>
      <w:r w:rsidR="00652998">
        <w:t>Możliwe jest także zgłaszanie zapotrzebowania na wyliczenia wskaźników dla grup JST innych niż stosowane w opracowaniu – jednak realizacja tych zgłoszeń będzie uzależniona od możliwości technicznych i czasowych.</w:t>
      </w:r>
      <w:r w:rsidR="00652998">
        <w:rPr>
          <w:color w:val="FF0000"/>
        </w:rPr>
        <w:t xml:space="preserve"> </w:t>
      </w:r>
    </w:p>
    <w:p w:rsidR="00CB5A57" w:rsidRDefault="00CB5A57" w:rsidP="00CB5A57">
      <w:pPr>
        <w:pStyle w:val="Nagwek2"/>
        <w:spacing w:before="360" w:after="240"/>
      </w:pPr>
      <w:bookmarkStart w:id="3" w:name="_Toc487624392"/>
      <w:r>
        <w:t>Kategoryzacja JST</w:t>
      </w:r>
      <w:bookmarkEnd w:id="3"/>
    </w:p>
    <w:p w:rsidR="002C04EF" w:rsidRDefault="007411CC" w:rsidP="00CB5A57">
      <w:pPr>
        <w:pStyle w:val="Tekstpodstawowy"/>
        <w:spacing w:after="120"/>
      </w:pPr>
      <w:r>
        <w:t xml:space="preserve">Niektóre zestawienia ukazują sytuację JST w podziale na kategorie wyodrębnione ze względu rodzaj </w:t>
      </w:r>
      <w:r w:rsidRPr="009F02D2">
        <w:t xml:space="preserve">samorządu i </w:t>
      </w:r>
      <w:r w:rsidR="00E14BE5" w:rsidRPr="009F02D2">
        <w:t xml:space="preserve">wprowadzone na potrzeby niniejszego zestawienia kategorie, uwzględniające </w:t>
      </w:r>
      <w:r w:rsidRPr="009F02D2">
        <w:t>liczbę jego mieszkańców</w:t>
      </w:r>
      <w:r>
        <w:t xml:space="preserve"> w 2015 r. Kategorie te oznaczone są następującymi skrótami:</w:t>
      </w:r>
    </w:p>
    <w:tbl>
      <w:tblPr>
        <w:tblW w:w="79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00"/>
        <w:gridCol w:w="5640"/>
      </w:tblGrid>
      <w:tr w:rsidR="007411CC" w:rsidRPr="00D93306" w:rsidTr="0098114F">
        <w:trPr>
          <w:trHeight w:val="300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7411CC">
            <w:pPr>
              <w:keepNext/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Skrót</w:t>
            </w:r>
          </w:p>
        </w:tc>
        <w:tc>
          <w:tcPr>
            <w:tcW w:w="5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7411CC">
            <w:pPr>
              <w:keepNext/>
              <w:spacing w:line="240" w:lineRule="auto"/>
              <w:jc w:val="lef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Rozwinięcie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gw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do 10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wiejska do 10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gw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&gt;10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wiejska powyżej 10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gmw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do 10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miejsko-wiejska do 10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gmw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10-20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miejsko-wiejska od 10 do 20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gmw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&gt;20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miejsko-wiejska powyżej 20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do 5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miejska do 5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&gt;5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gmina miejska powyżej 5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mnp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do 100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miasto na prawach powiatu do 100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mnp</w:t>
            </w:r>
            <w:proofErr w:type="spellEnd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 xml:space="preserve"> &gt;100 tys.</w:t>
            </w:r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miasto na prawach powiatu powyżej 100 tys. mieszkańców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pz</w:t>
            </w:r>
            <w:proofErr w:type="spellEnd"/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powiat ziemski</w:t>
            </w:r>
          </w:p>
        </w:tc>
      </w:tr>
      <w:tr w:rsidR="007411CC" w:rsidRPr="00D93306" w:rsidTr="0098114F">
        <w:trPr>
          <w:trHeight w:val="3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sw</w:t>
            </w:r>
            <w:proofErr w:type="spellEnd"/>
          </w:p>
        </w:tc>
        <w:tc>
          <w:tcPr>
            <w:tcW w:w="5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CC" w:rsidRPr="00D93306" w:rsidRDefault="007411CC" w:rsidP="0098114F">
            <w:pPr>
              <w:spacing w:line="240" w:lineRule="auto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  <w:r w:rsidRPr="00D93306">
              <w:rPr>
                <w:rFonts w:ascii="Calibri" w:hAnsi="Calibri"/>
                <w:color w:val="000000"/>
                <w:sz w:val="22"/>
                <w:szCs w:val="22"/>
              </w:rPr>
              <w:t>samorząd województwa</w:t>
            </w:r>
          </w:p>
        </w:tc>
      </w:tr>
    </w:tbl>
    <w:p w:rsidR="00B63098" w:rsidRDefault="00B63098" w:rsidP="00B63098">
      <w:pPr>
        <w:pStyle w:val="Nagwek1"/>
        <w:spacing w:before="720" w:after="240"/>
      </w:pPr>
      <w:bookmarkStart w:id="4" w:name="_Toc487624393"/>
      <w:r>
        <w:lastRenderedPageBreak/>
        <w:t>Finanse oświaty</w:t>
      </w:r>
      <w:bookmarkEnd w:id="4"/>
    </w:p>
    <w:p w:rsidR="001D0AB6" w:rsidRPr="001D0AB6" w:rsidRDefault="001D0AB6" w:rsidP="001D0AB6">
      <w:pPr>
        <w:pStyle w:val="Tekstpodstawowy"/>
        <w:spacing w:after="120"/>
        <w:rPr>
          <w:color w:val="000000"/>
        </w:rPr>
      </w:pPr>
      <w:r w:rsidRPr="001D0AB6">
        <w:rPr>
          <w:color w:val="000000"/>
        </w:rPr>
        <w:t>W aneksie do niniejszego opracowania</w:t>
      </w:r>
      <w:r w:rsidR="00A570F0">
        <w:rPr>
          <w:color w:val="000000"/>
        </w:rPr>
        <w:t xml:space="preserve"> (plik </w:t>
      </w:r>
      <w:r w:rsidR="00A570F0" w:rsidRPr="00A570F0">
        <w:rPr>
          <w:i/>
          <w:color w:val="000000"/>
        </w:rPr>
        <w:t>EDU_FIN_klasyfik_elementow.pdf</w:t>
      </w:r>
      <w:r w:rsidR="00A570F0">
        <w:rPr>
          <w:color w:val="000000"/>
        </w:rPr>
        <w:t>)</w:t>
      </w:r>
      <w:r w:rsidRPr="001D0AB6">
        <w:rPr>
          <w:color w:val="000000"/>
        </w:rPr>
        <w:t xml:space="preserve"> </w:t>
      </w:r>
      <w:r>
        <w:rPr>
          <w:color w:val="000000"/>
        </w:rPr>
        <w:t xml:space="preserve">znajduje się </w:t>
      </w:r>
      <w:r w:rsidRPr="001D0AB6">
        <w:rPr>
          <w:color w:val="000000"/>
        </w:rPr>
        <w:t>zestawienie pełnej szczegółowości podziałek klasyfikacji budżetowej wraz z ich pełnymi nazwami zgodnie z rozporządzeniem (</w:t>
      </w:r>
      <w:r w:rsidRPr="001D0AB6">
        <w:rPr>
          <w:i/>
          <w:color w:val="000000"/>
        </w:rPr>
        <w:t>stan na koniec 2016 r.</w:t>
      </w:r>
      <w:r w:rsidRPr="001D0AB6">
        <w:rPr>
          <w:color w:val="000000"/>
        </w:rPr>
        <w:t xml:space="preserve">), spotykanych </w:t>
      </w:r>
      <w:r w:rsidRPr="001D0AB6">
        <w:rPr>
          <w:b/>
          <w:color w:val="000000"/>
        </w:rPr>
        <w:t>w sprawozdaniach finansowyc</w:t>
      </w:r>
      <w:r>
        <w:rPr>
          <w:b/>
          <w:color w:val="000000"/>
        </w:rPr>
        <w:t>h Rb27s (dochody) i </w:t>
      </w:r>
      <w:r w:rsidRPr="001D0AB6">
        <w:rPr>
          <w:b/>
          <w:color w:val="000000"/>
        </w:rPr>
        <w:t>Rb28s (wydatki)</w:t>
      </w:r>
      <w:r w:rsidR="00E4435A">
        <w:rPr>
          <w:b/>
          <w:color w:val="000000"/>
        </w:rPr>
        <w:t xml:space="preserve"> </w:t>
      </w:r>
      <w:r w:rsidRPr="001D0AB6">
        <w:rPr>
          <w:color w:val="000000"/>
        </w:rPr>
        <w:t>w działach 801 (oświata i wychowanie) oraz 854 (edukacyjna opieka wychowawcza) – dla wszystkich JST. Lista paragrafów jest odrębna dla dochodów i dla wydatków (ten sam numer paragrafu ma inne znaczenie w przypadku występowania w klasyfikacji dochodów i inne w klasyfikacji wydatków). W przyp</w:t>
      </w:r>
      <w:r w:rsidR="00801A9D">
        <w:rPr>
          <w:color w:val="000000"/>
        </w:rPr>
        <w:t>adku paragrafów wydatkowych w </w:t>
      </w:r>
      <w:r w:rsidRPr="001D0AB6">
        <w:rPr>
          <w:color w:val="000000"/>
        </w:rPr>
        <w:t>kolumnie po prawej stronie oznaczenia paragrafu podana jest liczba wystąpień danego paragrafu w bazie wydatków JST na edukację w 2016 r. Pozwala to na zorientowanie się, jaki rodzaj wydatków jest najczęściej spotykany.</w:t>
      </w:r>
    </w:p>
    <w:p w:rsidR="001D0AB6" w:rsidRPr="001D0AB6" w:rsidRDefault="001D0AB6" w:rsidP="001D0AB6">
      <w:pPr>
        <w:pStyle w:val="Tekstpodstawowy"/>
        <w:spacing w:after="120"/>
        <w:rPr>
          <w:color w:val="000000"/>
        </w:rPr>
      </w:pPr>
      <w:r w:rsidRPr="001D0AB6">
        <w:rPr>
          <w:color w:val="000000"/>
        </w:rPr>
        <w:t xml:space="preserve">Należy pamiętać, iż dane dotyczące paragrafów klasyfikacji budżetowej mają charakter horyzontalny to znaczy, że ten sam paragraf może występować w różnych działach i rozdziałach. Np. paragraf wydatkowy 401 oznaczający wydatki na wynagrodzenia osobowe występuje m.in. w rozdziałach: 80101 </w:t>
      </w:r>
      <w:r w:rsidRPr="001D0AB6">
        <w:rPr>
          <w:i/>
          <w:color w:val="000000"/>
        </w:rPr>
        <w:t>szkoły podstawowe</w:t>
      </w:r>
      <w:r w:rsidRPr="001D0AB6">
        <w:rPr>
          <w:color w:val="000000"/>
        </w:rPr>
        <w:t xml:space="preserve">, 80102 </w:t>
      </w:r>
      <w:r w:rsidRPr="001D0AB6">
        <w:rPr>
          <w:i/>
          <w:color w:val="000000"/>
        </w:rPr>
        <w:t>szkoły podstawowe specjalne</w:t>
      </w:r>
      <w:r w:rsidRPr="001D0AB6">
        <w:rPr>
          <w:color w:val="000000"/>
        </w:rPr>
        <w:t xml:space="preserve">, 80104 </w:t>
      </w:r>
      <w:r w:rsidRPr="001D0AB6">
        <w:rPr>
          <w:i/>
          <w:color w:val="000000"/>
        </w:rPr>
        <w:t>przedszkola</w:t>
      </w:r>
      <w:r w:rsidRPr="001D0AB6">
        <w:rPr>
          <w:color w:val="000000"/>
        </w:rPr>
        <w:t xml:space="preserve"> itd., pokazując wydatki na wynagrodzenia osobowe odpowiednio </w:t>
      </w:r>
      <w:r w:rsidR="00A570F0">
        <w:t>w </w:t>
      </w:r>
      <w:r w:rsidRPr="00801A9D">
        <w:t>szkołach podstawowych, szkołach podstawowych specjalnych, przedszkolach itd.  Oz</w:t>
      </w:r>
      <w:r w:rsidRPr="001D0AB6">
        <w:rPr>
          <w:color w:val="000000"/>
        </w:rPr>
        <w:t>nacza to, że odpowiednie połączenie oznaczenia rozdziału z oznaczeniem paragrafu pozwala na uzyskiwanie szczegółowych danych finansowych dotyczących określonego rodzaju dochodów i/lub wydatków związanych z realizacją zadań oświatowych dla indywidualnej JST.</w:t>
      </w:r>
    </w:p>
    <w:p w:rsidR="001D0AB6" w:rsidRPr="001D0AB6" w:rsidRDefault="001D0AB6" w:rsidP="001D0AB6">
      <w:pPr>
        <w:pStyle w:val="Tekstpodstawowy"/>
        <w:spacing w:after="120"/>
        <w:rPr>
          <w:color w:val="000000"/>
        </w:rPr>
      </w:pPr>
      <w:r w:rsidRPr="001D0AB6">
        <w:rPr>
          <w:color w:val="000000"/>
        </w:rPr>
        <w:t>Czwarty symbol paragrafu (nie uwidoczniony w zestawieniu dla większej jego przejrzystości) występuje w każdym wydatku i dochodzie ujęty</w:t>
      </w:r>
      <w:r w:rsidR="00801A9D">
        <w:rPr>
          <w:color w:val="000000"/>
        </w:rPr>
        <w:t>m</w:t>
      </w:r>
      <w:r w:rsidRPr="001D0AB6">
        <w:rPr>
          <w:color w:val="000000"/>
        </w:rPr>
        <w:t xml:space="preserve"> w sprawozdaniach RB27s i RB28s, wskazując powiązanie tego dochodu lub wydatku z wykorzystywanym w tej pozycji dofinansowaniem zewnętrznym. Symbol </w:t>
      </w:r>
      <w:r w:rsidRPr="00801A9D">
        <w:rPr>
          <w:i/>
          <w:color w:val="000000"/>
        </w:rPr>
        <w:t>0</w:t>
      </w:r>
      <w:r w:rsidRPr="001D0AB6">
        <w:rPr>
          <w:color w:val="000000"/>
        </w:rPr>
        <w:t xml:space="preserve"> oznacza wyłącznie środki własne JST.</w:t>
      </w:r>
    </w:p>
    <w:p w:rsidR="001D0AB6" w:rsidRPr="001D0AB6" w:rsidRDefault="001D0AB6" w:rsidP="001D0AB6">
      <w:pPr>
        <w:pStyle w:val="Tekstpodstawowy"/>
        <w:spacing w:after="120"/>
        <w:rPr>
          <w:color w:val="000000"/>
        </w:rPr>
      </w:pPr>
      <w:r w:rsidRPr="001D0AB6">
        <w:rPr>
          <w:color w:val="000000"/>
        </w:rPr>
        <w:t xml:space="preserve">Zestawienie w aneksie może być pomocne w przypadku poszukiwania w poszczególnych obszarach tematycznych projektu określonych zależności czy korelacji. </w:t>
      </w:r>
      <w:r w:rsidRPr="001D0AB6">
        <w:rPr>
          <w:b/>
          <w:color w:val="000000"/>
        </w:rPr>
        <w:t>Zestawienie może także być pomocne w analizowaniu możliwości budowy nowych wskaźników obszarowych</w:t>
      </w:r>
      <w:r w:rsidRPr="001D0AB6">
        <w:rPr>
          <w:color w:val="000000"/>
        </w:rPr>
        <w:t>, związanych z finansami i wykorzystujących ww. informacje. Sugerujemy zwrócenie uwagi na możliwości analityczne, wynikające z ew. powiązania (w grupach JST a także dla indywidualnych wskazanych JST) wskaźników z niniejszego opracowania, dotyczących uczniów czy nauczycieli z odpowiednimi danymi finansowymi z baz Ministerstwa Finansów (w pełni dostępne ze szczegółowością, opisaną w aneksie) a także z bazy SIO (dostępność wymaga każdorazowej weryfikacji). Służymy pomocą w razie potrzeby skonstruowania takich wskaźników.</w:t>
      </w:r>
    </w:p>
    <w:p w:rsidR="001D0AB6" w:rsidRPr="001D0AB6" w:rsidRDefault="00801A9D" w:rsidP="001D0AB6">
      <w:pPr>
        <w:pStyle w:val="Tekstpodstawowy"/>
        <w:spacing w:after="120"/>
        <w:rPr>
          <w:color w:val="000000"/>
        </w:rPr>
      </w:pPr>
      <w:r>
        <w:rPr>
          <w:color w:val="000000"/>
        </w:rPr>
        <w:t xml:space="preserve">Zawartość aneksu </w:t>
      </w:r>
      <w:r w:rsidR="001D0AB6" w:rsidRPr="001D0AB6">
        <w:rPr>
          <w:color w:val="000000"/>
        </w:rPr>
        <w:t xml:space="preserve">dotyczy </w:t>
      </w:r>
      <w:r w:rsidR="00A570F0" w:rsidRPr="00A570F0">
        <w:rPr>
          <w:b/>
          <w:color w:val="000000"/>
        </w:rPr>
        <w:t>wyłącznie</w:t>
      </w:r>
      <w:r w:rsidR="00A570F0" w:rsidRPr="001D0AB6">
        <w:rPr>
          <w:color w:val="000000"/>
        </w:rPr>
        <w:t xml:space="preserve"> danych dochodowych i wydatkowych</w:t>
      </w:r>
      <w:r w:rsidR="001D0AB6" w:rsidRPr="001D0AB6">
        <w:rPr>
          <w:color w:val="000000"/>
        </w:rPr>
        <w:t xml:space="preserve">  (sprawozdania budżetowe JST) dla poszczególnych JST i </w:t>
      </w:r>
      <w:r w:rsidR="00A570F0" w:rsidRPr="00A570F0">
        <w:rPr>
          <w:b/>
          <w:color w:val="000000"/>
        </w:rPr>
        <w:t>nie dotyczy</w:t>
      </w:r>
      <w:r w:rsidR="00A570F0" w:rsidRPr="001D0AB6">
        <w:rPr>
          <w:color w:val="000000"/>
        </w:rPr>
        <w:t xml:space="preserve"> </w:t>
      </w:r>
      <w:r w:rsidR="001D0AB6" w:rsidRPr="001D0AB6">
        <w:rPr>
          <w:color w:val="000000"/>
        </w:rPr>
        <w:t>bardziej szczegółowych danych, zawartych z bazie SIO. Zestawienie atrybutów dostępnych danych i „wyciągów” danych z tej bazy będziemy udostępniać w miarę możliwości w przypadku wskazanych potrzeb.</w:t>
      </w:r>
    </w:p>
    <w:p w:rsidR="001D0AB6" w:rsidRPr="001D0AB6" w:rsidRDefault="001D0AB6" w:rsidP="001D0AB6">
      <w:pPr>
        <w:pStyle w:val="Tekstpodstawowy"/>
        <w:spacing w:after="120"/>
        <w:rPr>
          <w:color w:val="000000"/>
        </w:rPr>
      </w:pPr>
    </w:p>
    <w:p w:rsidR="00232435" w:rsidRDefault="00EF3DC6" w:rsidP="00EF3DC6">
      <w:pPr>
        <w:pStyle w:val="Nagwek2"/>
        <w:spacing w:before="360" w:after="240"/>
      </w:pPr>
      <w:bookmarkStart w:id="5" w:name="_Toc487624394"/>
      <w:r>
        <w:lastRenderedPageBreak/>
        <w:t>Wydatki oświatowe a budżety JST</w:t>
      </w:r>
      <w:bookmarkEnd w:id="5"/>
    </w:p>
    <w:p w:rsidR="00EF3DC6" w:rsidRPr="00894426" w:rsidRDefault="00EF3DC6" w:rsidP="00EF3DC6">
      <w:pPr>
        <w:pStyle w:val="Listapunktowana"/>
        <w:numPr>
          <w:ilvl w:val="0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Wydatki oświatowe – łączne wydatki z działów 801 (oświata i wychowania) oraz 854 (edukacyjna opieka wychowawcza), niezależnie od źródła finansowania (tzn</w:t>
      </w:r>
      <w:r>
        <w:rPr>
          <w:color w:val="000000"/>
        </w:rPr>
        <w:t xml:space="preserve">. </w:t>
      </w:r>
      <w:r w:rsidRPr="00894426">
        <w:rPr>
          <w:color w:val="000000"/>
        </w:rPr>
        <w:t>z uwzględnieniem wydatków finansowanych ze źródeł zagranicznych).</w:t>
      </w:r>
    </w:p>
    <w:p w:rsidR="00EF3DC6" w:rsidRPr="00894426" w:rsidRDefault="00EF3DC6" w:rsidP="00EF3DC6">
      <w:pPr>
        <w:pStyle w:val="Listapunktowana"/>
        <w:numPr>
          <w:ilvl w:val="0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Dochody własne – dochody z paragrafów 001, 002 oraz</w:t>
      </w:r>
      <w:r>
        <w:rPr>
          <w:color w:val="000000"/>
        </w:rPr>
        <w:t xml:space="preserve"> od</w:t>
      </w:r>
      <w:r w:rsidRPr="00894426">
        <w:rPr>
          <w:color w:val="000000"/>
        </w:rPr>
        <w:t xml:space="preserve"> 031 do 097).</w:t>
      </w:r>
    </w:p>
    <w:p w:rsidR="007469C4" w:rsidRDefault="007469C4" w:rsidP="007469C4">
      <w:pPr>
        <w:pStyle w:val="Tytuwykresu"/>
        <w:spacing w:before="360" w:after="240"/>
      </w:pPr>
      <w:r>
        <w:t>Łączne wydatki oświatowe JST</w:t>
      </w:r>
    </w:p>
    <w:p w:rsidR="007469C4" w:rsidRDefault="002F3D88" w:rsidP="007469C4">
      <w:pPr>
        <w:pStyle w:val="rysunek"/>
        <w:spacing w:after="360"/>
      </w:pPr>
      <w:r>
        <w:rPr>
          <w:noProof/>
        </w:rPr>
        <w:pict w14:anchorId="01024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5.25pt;height:230.25pt">
            <v:imagedata r:id="rId11" o:title=""/>
          </v:shape>
        </w:pict>
      </w:r>
    </w:p>
    <w:p w:rsidR="006403F5" w:rsidRDefault="0098114F" w:rsidP="0098114F">
      <w:pPr>
        <w:pStyle w:val="Tytutabeli"/>
      </w:pPr>
      <w:r>
        <w:t>Łączne wydatki oświatowe jednostek samorządu terytorialnego</w:t>
      </w:r>
    </w:p>
    <w:p w:rsidR="004D4DD9" w:rsidRPr="004D4DD9" w:rsidRDefault="004D4DD9" w:rsidP="00393ECC">
      <w:pPr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43"/>
        <w:gridCol w:w="648"/>
        <w:gridCol w:w="648"/>
        <w:gridCol w:w="648"/>
        <w:gridCol w:w="648"/>
        <w:gridCol w:w="648"/>
        <w:gridCol w:w="648"/>
        <w:gridCol w:w="648"/>
        <w:gridCol w:w="648"/>
        <w:gridCol w:w="647"/>
        <w:gridCol w:w="647"/>
        <w:gridCol w:w="647"/>
        <w:gridCol w:w="647"/>
        <w:gridCol w:w="647"/>
      </w:tblGrid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Kategoria JST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2009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2016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gm &gt;5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3 688 263 001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3 934 793 089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4 131 096 496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4 436 932 804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4 877 111 944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5 274 500 115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5 686 853 952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5 992 578 486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6 282 074 213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6 333 157 604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6 556 393 537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6 835 529 261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7 078 451 355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gm do 5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78 696 523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84 660 423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86 255 644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91 220 371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99 929 671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111 775 698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117 625 542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122 827 426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121 361 577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124 163 608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122 550 069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125 381 437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124 608 270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gmw &gt;20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2 399 931 383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2 546 556 307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2 710 618 149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2 912 700 334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3 238 958 234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3 485 831 835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3 722 667 227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3 920 859 333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4 166 531 116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4 285 694 645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4 457 488 739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4 699 959 536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4 816 354 305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gmw 10-20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2 284 072 415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2 384 879 225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2 560 810 735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2 783 647 710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3 018 048 410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3 225 310 049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3 565 958 175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3 712 098 045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3 851 238 772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3 901 764 849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4 010 658 273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4 110 139 814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4 242 617 068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gmw do 10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1 246 629 451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1 325 068 808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1 404 784 180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1 473 263 470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1 602 282 845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1 757 761 046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1 940 693 361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1 989 140 189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2 075 964 568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2 092 573 927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2 186 612 689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2 240 551 861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2 303 709 948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gw &gt;10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2 633 011 934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2 800 271 627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3 026 818 748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3 267 809 179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3 475 409 709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3 796 513 202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4 161 407 980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4 360 828 468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4 642 867 918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4 785 944 332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5 005 401 404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5 204 163 078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5 416 590 888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gw do 10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5 659 040 766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5 945 435 745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6 255 718 378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6 589 238 796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7 188 900 278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7 683 277 977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8 273 301 841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8 643 845 147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8 988 926 196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9 069 571 403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9 231 361 231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9 343 806 956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9 360 741 210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mnp &gt;100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10 167 006 756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10 766 662 000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11 325 966 066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12 113 315 276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13 469 045 577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14 420 590 794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15 095 106 691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15 843 439 317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16 882 989 338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17 294 070 615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17 884 683 622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18 664 623 609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19 607 292 784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mnp do 100 tys.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1 875 459 908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1 979 868 672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2 087 957 916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2 223 820 927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2 437 456 790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2 635 517 192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2 871 645 915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3 073 328 500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3 216 482 291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3 250 308 882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3 322 727 456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3 423 029 009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3 496 180 578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pz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5 515 368 816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6 011 848 147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6 423 494 263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6 603 668 110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7 014 584 361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7 699 188 479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8 199 861 324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8 634 409 776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8 779 993 995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8 832 511 455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8 849 359 713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8 764 836 353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8 762 503 199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sw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563 305 593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873 907 419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984 839 797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914 142 569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884 379 755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1 295 609 792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975 895 564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1 036 319 548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1 112 908 938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1 080 401 558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1 022 748 866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894 167 137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4D4DD9">
              <w:rPr>
                <w:rFonts w:ascii="Calibri" w:hAnsi="Calibri"/>
                <w:color w:val="000000"/>
                <w:sz w:val="8"/>
              </w:rPr>
              <w:t>809 121 775</w:t>
            </w:r>
          </w:p>
        </w:tc>
      </w:tr>
      <w:tr w:rsidR="004D4DD9" w:rsidRPr="004D4DD9" w:rsidTr="004D4DD9">
        <w:trPr>
          <w:divId w:val="15548547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Razem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36 110 786 546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38 653 951 462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40 998 360 372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43 409 759 546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47 306 107 574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51 385 876 179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54 611 017 572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57 329 674 235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60 121 338 922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61 050 162 878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62 649 985 599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64 306 188 051</w:t>
            </w:r>
          </w:p>
        </w:tc>
        <w:tc>
          <w:tcPr>
            <w:tcW w:w="357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8"/>
              </w:rPr>
              <w:t>66 018 171 380</w:t>
            </w:r>
          </w:p>
        </w:tc>
      </w:tr>
    </w:tbl>
    <w:p w:rsidR="0098114F" w:rsidRDefault="0098114F" w:rsidP="00393ECC">
      <w:pPr>
        <w:spacing w:line="240" w:lineRule="auto"/>
        <w:jc w:val="center"/>
        <w:rPr>
          <w:sz w:val="14"/>
        </w:rPr>
      </w:pPr>
    </w:p>
    <w:p w:rsidR="007469C4" w:rsidRDefault="007469C4" w:rsidP="007469C4">
      <w:pPr>
        <w:pStyle w:val="Tytuwykresu"/>
        <w:spacing w:before="360" w:after="240"/>
      </w:pPr>
      <w:r>
        <w:lastRenderedPageBreak/>
        <w:t>Dochody własne JST na mieszkańca (liczby mieszkańców z 201</w:t>
      </w:r>
      <w:r w:rsidR="00A570F0">
        <w:t>6 r.) – średnio w </w:t>
      </w:r>
      <w:r>
        <w:t>skali kraju</w:t>
      </w:r>
    </w:p>
    <w:p w:rsidR="007469C4" w:rsidRDefault="002F3D88" w:rsidP="007469C4">
      <w:pPr>
        <w:pStyle w:val="rysunek"/>
        <w:spacing w:after="360"/>
      </w:pPr>
      <w:r>
        <w:pict w14:anchorId="6EDF0770">
          <v:shape id="_x0000_i1026" type="#_x0000_t75" style="width:425.25pt;height:230.25pt">
            <v:imagedata r:id="rId12" o:title=""/>
          </v:shape>
        </w:pict>
      </w:r>
    </w:p>
    <w:p w:rsidR="007469C4" w:rsidRDefault="007469C4" w:rsidP="007469C4">
      <w:pPr>
        <w:pStyle w:val="Tytuwykresu"/>
        <w:spacing w:before="360" w:after="240"/>
      </w:pPr>
      <w:r>
        <w:t>Dochody własne JST na mieszkańca (liczby mieszkańców z 201</w:t>
      </w:r>
      <w:r w:rsidR="00A570F0">
        <w:t>6 r.) – średnio w </w:t>
      </w:r>
      <w:r>
        <w:t>skali kategorii JST</w:t>
      </w:r>
    </w:p>
    <w:p w:rsidR="004D4DD9" w:rsidRDefault="002F3D88" w:rsidP="004D4DD9">
      <w:pPr>
        <w:pStyle w:val="rysunek"/>
        <w:spacing w:after="360"/>
      </w:pPr>
      <w:r>
        <w:pict w14:anchorId="230EE450">
          <v:shape id="_x0000_i1027" type="#_x0000_t75" style="width:425.25pt;height:230.25pt">
            <v:imagedata r:id="rId13" o:title=""/>
          </v:shape>
        </w:pict>
      </w:r>
    </w:p>
    <w:p w:rsidR="004D4DD9" w:rsidRDefault="004D4DD9" w:rsidP="004D4DD9">
      <w:pPr>
        <w:pStyle w:val="Tytutabeli"/>
      </w:pPr>
      <w:r>
        <w:lastRenderedPageBreak/>
        <w:t>Dochody własne JST na mieszkańca (liczby mieszkańców z 201</w:t>
      </w:r>
      <w:r w:rsidR="00A570F0">
        <w:t>6</w:t>
      </w:r>
      <w:r>
        <w:t xml:space="preserve"> r.)</w:t>
      </w:r>
    </w:p>
    <w:p w:rsidR="004D4DD9" w:rsidRPr="004D4DD9" w:rsidRDefault="004D4DD9" w:rsidP="004D4DD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</w:tblGrid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Kategoria JST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2016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532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574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613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713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802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780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818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894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990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1 086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1 241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1 300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662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752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905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995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976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1 036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1 126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1 201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1 302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1 447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1 529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1 653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530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609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637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716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833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844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872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989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1 177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1 255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1 322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1 420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623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677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742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869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983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966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998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1 090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1 176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1 258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1 376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1 449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1 541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846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920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1 038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1 227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1 328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1 290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1 366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1 484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1 575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1 803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1 993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1 176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1 281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1 522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1 695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1 622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1 736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2 086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2 315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2 285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2 422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2 361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2 538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941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1 042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1 141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1 335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1 449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1 460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1 557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1 633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1 669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1 822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1 965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562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634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832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875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841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893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972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1 016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1 050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1 127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1 161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1 245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817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929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1 056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1 240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1 304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1 273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1 300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1 385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1 448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1 558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1 688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1 749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1 813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107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132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141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163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185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174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188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219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230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239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259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276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295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sw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126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161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156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134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147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153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164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174</w:t>
            </w:r>
          </w:p>
        </w:tc>
      </w:tr>
      <w:tr w:rsidR="004D4DD9" w:rsidRPr="004D4DD9" w:rsidTr="004D4DD9">
        <w:trPr>
          <w:divId w:val="956066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387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432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483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570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610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587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608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662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698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736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798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832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875</w:t>
            </w:r>
          </w:p>
        </w:tc>
      </w:tr>
    </w:tbl>
    <w:p w:rsidR="004D4DD9" w:rsidRPr="004D4DD9" w:rsidRDefault="004D4DD9" w:rsidP="004D4DD9">
      <w:pPr>
        <w:spacing w:line="240" w:lineRule="auto"/>
        <w:jc w:val="center"/>
        <w:rPr>
          <w:sz w:val="14"/>
        </w:rPr>
      </w:pPr>
    </w:p>
    <w:p w:rsidR="00387D3F" w:rsidRDefault="00387D3F" w:rsidP="00387D3F">
      <w:pPr>
        <w:pStyle w:val="Tytuwykresu"/>
        <w:spacing w:before="360" w:after="240"/>
      </w:pPr>
      <w:r>
        <w:t>Udział wydatków oświatowych w budżetach JST – średnio w skali kraju</w:t>
      </w:r>
    </w:p>
    <w:p w:rsidR="00387D3F" w:rsidRDefault="002F3D88" w:rsidP="00387D3F">
      <w:pPr>
        <w:pStyle w:val="rysunek"/>
        <w:spacing w:after="360"/>
      </w:pPr>
      <w:r>
        <w:pict w14:anchorId="17E8E4B0">
          <v:shape id="_x0000_i1028" type="#_x0000_t75" style="width:425.25pt;height:230.25pt">
            <v:imagedata r:id="rId14" o:title=""/>
          </v:shape>
        </w:pict>
      </w:r>
    </w:p>
    <w:p w:rsidR="00387D3F" w:rsidRDefault="00387D3F" w:rsidP="00387D3F">
      <w:pPr>
        <w:pStyle w:val="Tytuwykresu"/>
        <w:spacing w:before="360" w:after="240"/>
      </w:pPr>
      <w:r>
        <w:lastRenderedPageBreak/>
        <w:t>Udział wydatków oświatowych w budżetach JST – średnio w skali kategorii JST</w:t>
      </w:r>
    </w:p>
    <w:p w:rsidR="00387D3F" w:rsidRDefault="002F3D88" w:rsidP="00387D3F">
      <w:pPr>
        <w:pStyle w:val="rysunek"/>
        <w:spacing w:after="360"/>
      </w:pPr>
      <w:r>
        <w:pict w14:anchorId="0C19B71C">
          <v:shape id="_x0000_i1029" type="#_x0000_t75" style="width:425.25pt;height:230.25pt">
            <v:imagedata r:id="rId15" o:title=""/>
          </v:shape>
        </w:pict>
      </w:r>
    </w:p>
    <w:p w:rsidR="007469C4" w:rsidRDefault="007469C4" w:rsidP="007469C4">
      <w:pPr>
        <w:pStyle w:val="Tytutabeli"/>
      </w:pPr>
      <w:r>
        <w:t>Udział wydatków oświatowych w budżetach JST</w:t>
      </w:r>
    </w:p>
    <w:p w:rsidR="004D4DD9" w:rsidRPr="004D4DD9" w:rsidRDefault="004D4DD9" w:rsidP="004D4DD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</w:tblGrid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Kategoria JST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2006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2007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2008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2009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2010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2011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2012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2013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2014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2015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2016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</w:pPr>
            <w:r w:rsidRPr="004D4DD9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46,1%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44,4%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33,5%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44,1%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36,5%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</w:pPr>
            <w:r w:rsidRPr="004D4DD9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44,9%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42,6%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32,8%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45,5%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42,5%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34,1%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43,1%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40,4%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34,4%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</w:pPr>
            <w:r w:rsidRPr="004D4DD9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28,7%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31,1%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32,8%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29,0%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32,7%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32,3%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33,0%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</w:pPr>
            <w:r w:rsidRPr="004D4DD9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43,8%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38,4%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34,0%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31,7%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29,3%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30,5%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31,2%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44,3%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43,3%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41,1%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36,4%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34,4%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35,9%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39,1%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38,6%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37,6%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sw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11,5%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9,8%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8,2%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6,4%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7,1%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5,2%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4D4DD9">
              <w:rPr>
                <w:rFonts w:ascii="Calibri" w:hAnsi="Calibri"/>
                <w:color w:val="000000"/>
                <w:sz w:val="14"/>
              </w:rPr>
              <w:t>6,4%</w:t>
            </w:r>
          </w:p>
        </w:tc>
      </w:tr>
      <w:tr w:rsidR="004D4DD9" w:rsidRPr="004D4DD9" w:rsidTr="004D4DD9">
        <w:trPr>
          <w:divId w:val="133714833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39,5%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37,2%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34,2%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33,6%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32,6%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30,6%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30,7%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31,6%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33,3%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33,3%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31,8%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32,7%</w:t>
            </w:r>
          </w:p>
        </w:tc>
        <w:tc>
          <w:tcPr>
            <w:tcW w:w="344" w:type="pct"/>
            <w:noWrap/>
            <w:hideMark/>
          </w:tcPr>
          <w:p w:rsidR="004D4DD9" w:rsidRPr="004D4DD9" w:rsidRDefault="004D4DD9" w:rsidP="004D4DD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4D4DD9">
              <w:rPr>
                <w:rFonts w:ascii="Calibri" w:hAnsi="Calibri"/>
                <w:b/>
                <w:bCs/>
                <w:color w:val="000000"/>
                <w:sz w:val="14"/>
              </w:rPr>
              <w:t>32,0%</w:t>
            </w:r>
          </w:p>
        </w:tc>
      </w:tr>
    </w:tbl>
    <w:p w:rsidR="007469C4" w:rsidRDefault="007469C4" w:rsidP="007469C4">
      <w:pPr>
        <w:spacing w:line="240" w:lineRule="auto"/>
        <w:jc w:val="center"/>
        <w:rPr>
          <w:sz w:val="14"/>
        </w:rPr>
      </w:pPr>
    </w:p>
    <w:p w:rsidR="00EF3DC6" w:rsidRDefault="00EF3DC6" w:rsidP="00EF3DC6">
      <w:pPr>
        <w:pStyle w:val="Nagwek2"/>
        <w:spacing w:before="360" w:after="240"/>
      </w:pPr>
      <w:bookmarkStart w:id="6" w:name="_Toc487624395"/>
      <w:r>
        <w:t>Subwencja oświatowa a wydatki</w:t>
      </w:r>
      <w:bookmarkEnd w:id="6"/>
    </w:p>
    <w:p w:rsidR="00EF3DC6" w:rsidRPr="00894426" w:rsidRDefault="00EF3DC6" w:rsidP="00EF3DC6">
      <w:pPr>
        <w:pStyle w:val="Nagwek5"/>
        <w:spacing w:before="240" w:after="240"/>
      </w:pPr>
      <w:r w:rsidRPr="00894426">
        <w:t>Wskaźnik nadwyżki wydatków nad subwencją</w:t>
      </w:r>
    </w:p>
    <w:p w:rsidR="00EF3DC6" w:rsidRPr="00894426" w:rsidRDefault="00EF3DC6" w:rsidP="00EF3DC6">
      <w:pPr>
        <w:pStyle w:val="Tekstpodstawowy"/>
        <w:spacing w:before="120" w:after="120"/>
        <w:rPr>
          <w:color w:val="000000"/>
        </w:rPr>
      </w:pPr>
      <w:r w:rsidRPr="00894426">
        <w:rPr>
          <w:color w:val="000000"/>
        </w:rPr>
        <w:t>Wskaźnik nadwyżki wydatków nad subwencją wyliczany jest wg następującego wzoru:</w:t>
      </w:r>
    </w:p>
    <w:p w:rsidR="00EF3DC6" w:rsidRPr="00894426" w:rsidRDefault="002F3D88" w:rsidP="00EF3DC6">
      <w:pPr>
        <w:pStyle w:val="Tekstpodstawowy"/>
        <w:spacing w:before="120" w:after="120"/>
        <w:rPr>
          <w:color w:val="000000"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wydatki subwencjonowane</m:t>
              </m:r>
            </m:num>
            <m:den>
              <m:r>
                <w:rPr>
                  <w:rFonts w:ascii="Cambria Math" w:hAnsi="Cambria Math"/>
                  <w:color w:val="000000"/>
                </w:rPr>
                <m:t>subwencja oświatowa</m:t>
              </m:r>
            </m:den>
          </m:f>
          <m:r>
            <w:rPr>
              <w:rFonts w:ascii="Cambria Math" w:hAnsi="Cambria Math"/>
              <w:color w:val="000000"/>
            </w:rPr>
            <m:t>∙100%-100%</m:t>
          </m:r>
        </m:oMath>
      </m:oMathPara>
    </w:p>
    <w:p w:rsidR="00EF3DC6" w:rsidRPr="00894426" w:rsidRDefault="00EF3DC6" w:rsidP="00EF3DC6">
      <w:pPr>
        <w:pStyle w:val="Tekstpodstawowy"/>
        <w:keepNext/>
        <w:spacing w:after="120"/>
        <w:rPr>
          <w:color w:val="000000"/>
        </w:rPr>
      </w:pPr>
      <w:r w:rsidRPr="00894426">
        <w:rPr>
          <w:color w:val="000000"/>
        </w:rPr>
        <w:t xml:space="preserve">Na </w:t>
      </w:r>
      <w:r w:rsidRPr="00894426">
        <w:rPr>
          <w:i/>
          <w:color w:val="000000"/>
        </w:rPr>
        <w:t xml:space="preserve">wydatki </w:t>
      </w:r>
      <w:r>
        <w:rPr>
          <w:i/>
          <w:color w:val="000000"/>
        </w:rPr>
        <w:t xml:space="preserve">subwencjonowane </w:t>
      </w:r>
      <w:r w:rsidRPr="00894426">
        <w:rPr>
          <w:color w:val="000000"/>
        </w:rPr>
        <w:t>składa się:</w:t>
      </w:r>
    </w:p>
    <w:p w:rsidR="00EF3DC6" w:rsidRPr="00894426" w:rsidRDefault="00EF3DC6" w:rsidP="00EF3DC6">
      <w:pPr>
        <w:pStyle w:val="Listapunktowana"/>
        <w:numPr>
          <w:ilvl w:val="0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suma wydatków z działów: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lastRenderedPageBreak/>
        <w:t>801 (</w:t>
      </w:r>
      <w:r w:rsidRPr="00894426">
        <w:rPr>
          <w:i/>
          <w:color w:val="000000"/>
        </w:rPr>
        <w:t>oświata i wychowanie</w:t>
      </w:r>
      <w:r w:rsidRPr="00894426">
        <w:rPr>
          <w:color w:val="000000"/>
        </w:rPr>
        <w:t xml:space="preserve">) </w:t>
      </w:r>
    </w:p>
    <w:p w:rsidR="00EF3DC6" w:rsidRPr="00894426" w:rsidRDefault="00EF3DC6" w:rsidP="00EF3DC6">
      <w:pPr>
        <w:pStyle w:val="Lista-kontynuacja"/>
        <w:numPr>
          <w:ilvl w:val="0"/>
          <w:numId w:val="1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 xml:space="preserve">oraz 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854 (</w:t>
      </w:r>
      <w:r w:rsidRPr="00894426">
        <w:rPr>
          <w:i/>
          <w:color w:val="000000"/>
        </w:rPr>
        <w:t>edukacyjna opieka wychowawcza</w:t>
      </w:r>
      <w:r w:rsidRPr="00894426">
        <w:rPr>
          <w:color w:val="000000"/>
        </w:rPr>
        <w:t xml:space="preserve">), </w:t>
      </w:r>
    </w:p>
    <w:p w:rsidR="00EF3DC6" w:rsidRPr="00894426" w:rsidRDefault="00EF3DC6" w:rsidP="00EF3DC6">
      <w:pPr>
        <w:pStyle w:val="Lista-kontynuacja"/>
        <w:numPr>
          <w:ilvl w:val="0"/>
          <w:numId w:val="1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finansowanych ze źródeł krajowych (czwarta cyfra paragrafu = 0).</w:t>
      </w:r>
    </w:p>
    <w:p w:rsidR="00EF3DC6" w:rsidRPr="00894426" w:rsidRDefault="00EF3DC6" w:rsidP="00EF3DC6">
      <w:pPr>
        <w:pStyle w:val="Tekstpodstawowy"/>
        <w:spacing w:after="120"/>
        <w:rPr>
          <w:color w:val="000000"/>
        </w:rPr>
      </w:pPr>
      <w:r w:rsidRPr="00894426">
        <w:rPr>
          <w:color w:val="000000"/>
        </w:rPr>
        <w:t xml:space="preserve">Z tym, że do </w:t>
      </w:r>
      <w:r w:rsidRPr="00894426">
        <w:rPr>
          <w:i/>
          <w:color w:val="000000"/>
        </w:rPr>
        <w:t>subwencyjnych wydatków oświatowych</w:t>
      </w:r>
      <w:r w:rsidRPr="00894426">
        <w:rPr>
          <w:color w:val="000000"/>
        </w:rPr>
        <w:t xml:space="preserve"> </w:t>
      </w:r>
      <w:r w:rsidRPr="00894426">
        <w:rPr>
          <w:b/>
          <w:color w:val="000000"/>
        </w:rPr>
        <w:t xml:space="preserve">nie są </w:t>
      </w:r>
      <w:r w:rsidRPr="00894426">
        <w:rPr>
          <w:color w:val="000000"/>
        </w:rPr>
        <w:t xml:space="preserve">wliczane: </w:t>
      </w:r>
    </w:p>
    <w:p w:rsidR="00EF3DC6" w:rsidRPr="00894426" w:rsidRDefault="00EF3DC6" w:rsidP="00EF3DC6">
      <w:pPr>
        <w:pStyle w:val="Listapunktowana"/>
        <w:numPr>
          <w:ilvl w:val="0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wydatki z rozdziałów: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80103 (</w:t>
      </w:r>
      <w:r w:rsidRPr="00894426">
        <w:rPr>
          <w:i/>
          <w:color w:val="000000"/>
        </w:rPr>
        <w:t>oddziały przedszkolne w szkołach podstawowych</w:t>
      </w:r>
      <w:r w:rsidRPr="00894426">
        <w:rPr>
          <w:color w:val="000000"/>
        </w:rPr>
        <w:t xml:space="preserve">), 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80104 (</w:t>
      </w:r>
      <w:r w:rsidRPr="00894426">
        <w:rPr>
          <w:i/>
          <w:color w:val="000000"/>
        </w:rPr>
        <w:t>przedszkola</w:t>
      </w:r>
      <w:r w:rsidRPr="00894426">
        <w:rPr>
          <w:color w:val="000000"/>
        </w:rPr>
        <w:t>),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80106 (</w:t>
      </w:r>
      <w:r w:rsidRPr="00894426">
        <w:rPr>
          <w:i/>
          <w:color w:val="000000"/>
        </w:rPr>
        <w:t>inne formy wychowania przedszkolnego</w:t>
      </w:r>
      <w:r w:rsidRPr="00894426">
        <w:rPr>
          <w:rFonts w:ascii="Calibri" w:hAnsi="Calibri"/>
          <w:color w:val="000000"/>
          <w:sz w:val="22"/>
          <w:szCs w:val="22"/>
        </w:rPr>
        <w:t>)</w:t>
      </w:r>
      <w:r w:rsidRPr="00894426">
        <w:rPr>
          <w:color w:val="000000"/>
        </w:rPr>
        <w:t>,</w:t>
      </w:r>
    </w:p>
    <w:p w:rsidR="00EF3DC6" w:rsidRPr="00894426" w:rsidRDefault="00EF3DC6" w:rsidP="00EF3DC6">
      <w:pPr>
        <w:pStyle w:val="Listapunktowana2"/>
        <w:numPr>
          <w:ilvl w:val="1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>80113 (</w:t>
      </w:r>
      <w:r w:rsidRPr="00894426">
        <w:rPr>
          <w:i/>
          <w:color w:val="000000"/>
        </w:rPr>
        <w:t>dowożenie uczniów do szkół</w:t>
      </w:r>
      <w:r w:rsidRPr="00894426">
        <w:rPr>
          <w:color w:val="000000"/>
        </w:rPr>
        <w:t>);</w:t>
      </w:r>
    </w:p>
    <w:p w:rsidR="00EF3DC6" w:rsidRPr="00894426" w:rsidRDefault="00EF3DC6" w:rsidP="00EF3DC6">
      <w:pPr>
        <w:pStyle w:val="Listapunktowana"/>
        <w:numPr>
          <w:ilvl w:val="0"/>
          <w:numId w:val="6"/>
        </w:numPr>
        <w:spacing w:after="120" w:line="288" w:lineRule="auto"/>
        <w:rPr>
          <w:color w:val="000000"/>
        </w:rPr>
      </w:pPr>
      <w:r w:rsidRPr="00894426">
        <w:rPr>
          <w:color w:val="000000"/>
        </w:rPr>
        <w:t xml:space="preserve">wydatki z paragrafów należących do grupy </w:t>
      </w:r>
      <w:r w:rsidRPr="00894426">
        <w:rPr>
          <w:i/>
          <w:color w:val="000000"/>
        </w:rPr>
        <w:t xml:space="preserve">wydatki majątkowe </w:t>
      </w:r>
      <w:r w:rsidRPr="00894426">
        <w:rPr>
          <w:color w:val="000000"/>
        </w:rPr>
        <w:t>– 601 do 680.</w:t>
      </w:r>
    </w:p>
    <w:p w:rsidR="007469C4" w:rsidRDefault="00292406" w:rsidP="00292406">
      <w:pPr>
        <w:pStyle w:val="Tytuwykresu"/>
        <w:spacing w:before="360" w:after="240"/>
      </w:pPr>
      <w:r>
        <w:t>Subwencja oświatowa a wydatki subwencjonowane</w:t>
      </w:r>
      <w:r w:rsidR="00C339AC">
        <w:t xml:space="preserve"> w skali całego kraju</w:t>
      </w:r>
    </w:p>
    <w:p w:rsidR="00292406" w:rsidRDefault="002F3D88" w:rsidP="00292406">
      <w:pPr>
        <w:pStyle w:val="rysunek"/>
        <w:spacing w:after="360"/>
      </w:pPr>
      <w:r>
        <w:pict w14:anchorId="654A28C7">
          <v:shape id="_x0000_i1030" type="#_x0000_t75" style="width:424.5pt;height:230.25pt">
            <v:imagedata r:id="rId16" o:title=""/>
          </v:shape>
        </w:pict>
      </w:r>
    </w:p>
    <w:p w:rsidR="00D27886" w:rsidRDefault="00D27886" w:rsidP="00D27886">
      <w:pPr>
        <w:pStyle w:val="Tytuwykresu"/>
        <w:spacing w:before="360" w:after="240"/>
      </w:pPr>
      <w:r>
        <w:lastRenderedPageBreak/>
        <w:t>Różnica między wydatkami a subwencją oświatową (kwota nadwyżki wydatków nad subwencją)</w:t>
      </w:r>
    </w:p>
    <w:p w:rsidR="00D27886" w:rsidRPr="00D27886" w:rsidRDefault="002F3D88" w:rsidP="00D27886">
      <w:pPr>
        <w:pStyle w:val="rysunek"/>
        <w:spacing w:after="360"/>
      </w:pPr>
      <w:r>
        <w:pict w14:anchorId="6F5A53BA">
          <v:shape id="_x0000_i1031" type="#_x0000_t75" style="width:425.25pt;height:230.25pt">
            <v:imagedata r:id="rId17" o:title=""/>
          </v:shape>
        </w:pict>
      </w:r>
    </w:p>
    <w:p w:rsidR="00C339AC" w:rsidRDefault="00C339AC" w:rsidP="00C339AC">
      <w:pPr>
        <w:pStyle w:val="Tytutabeli"/>
      </w:pPr>
      <w:r>
        <w:t>Subwencja oświatowa a wydatki subwencjonowane w skali całego kraju</w:t>
      </w:r>
    </w:p>
    <w:p w:rsidR="00C339AC" w:rsidRPr="00363680" w:rsidRDefault="00C339AC" w:rsidP="00C339AC">
      <w:pPr>
        <w:spacing w:line="240" w:lineRule="auto"/>
        <w:jc w:val="center"/>
        <w:rPr>
          <w:rFonts w:cstheme="minorBidi"/>
          <w:sz w:val="8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606"/>
        <w:gridCol w:w="650"/>
        <w:gridCol w:w="650"/>
        <w:gridCol w:w="650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47"/>
      </w:tblGrid>
      <w:tr w:rsidR="00C339AC" w:rsidRPr="00363680" w:rsidTr="00C339AC">
        <w:trPr>
          <w:divId w:val="25467368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rPr>
                <w:rFonts w:ascii="Times New Roman" w:hAnsi="Times New Roman"/>
                <w:sz w:val="8"/>
              </w:rPr>
            </w:pP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2004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2006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2007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2009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2012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2013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2014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8"/>
              </w:rPr>
            </w:pPr>
            <w:r w:rsidRPr="00363680">
              <w:rPr>
                <w:rFonts w:ascii="Calibri" w:hAnsi="Calibri"/>
                <w:b/>
                <w:bCs/>
                <w:color w:val="000000"/>
                <w:sz w:val="8"/>
              </w:rPr>
              <w:t>2016</w:t>
            </w:r>
          </w:p>
        </w:tc>
      </w:tr>
      <w:tr w:rsidR="00C339AC" w:rsidRPr="00363680" w:rsidTr="00C339AC">
        <w:trPr>
          <w:divId w:val="25467368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Wydatki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29 966 671 105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31 601 792 757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33 119 609 959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35 305 509 596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38 143 218 041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40 591 941 128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43 188 098 179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45 690 902 358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48 012 647 618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48 493 213 925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49 142 399 243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51 423 956 599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52 703 531 914</w:t>
            </w:r>
          </w:p>
        </w:tc>
      </w:tr>
      <w:tr w:rsidR="00C339AC" w:rsidRPr="00363680" w:rsidTr="00C339AC">
        <w:trPr>
          <w:divId w:val="25467368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Subwencja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25 082 820 465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26 097 389 017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26 781 120 738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28 205 025 446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30 910 553 000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33 399 798 000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35 009 605 525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36 924 741 417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39 161 095 000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39 520 418 762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39 499 597 000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40 376 935 291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41 496 900 588</w:t>
            </w:r>
          </w:p>
        </w:tc>
      </w:tr>
      <w:tr w:rsidR="00C339AC" w:rsidRPr="00363680" w:rsidTr="00C339AC">
        <w:trPr>
          <w:divId w:val="25467368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Różnica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4 883 850 640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5 504 403 740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6 338 489 221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7 100 484 150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7 232 665 041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7 192 143 128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8 178 492 654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8 766 160 941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8 851 552 618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8 972 795 163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9 642 802 243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11 047 021 308</w:t>
            </w:r>
          </w:p>
        </w:tc>
        <w:tc>
          <w:tcPr>
            <w:tcW w:w="359" w:type="pct"/>
            <w:noWrap/>
            <w:hideMark/>
          </w:tcPr>
          <w:p w:rsidR="00C339AC" w:rsidRPr="00363680" w:rsidRDefault="00C339AC" w:rsidP="00C339A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8"/>
              </w:rPr>
            </w:pPr>
            <w:r w:rsidRPr="00363680">
              <w:rPr>
                <w:rFonts w:ascii="Calibri" w:hAnsi="Calibri"/>
                <w:color w:val="000000"/>
                <w:sz w:val="8"/>
              </w:rPr>
              <w:t>11 206 631 326</w:t>
            </w:r>
          </w:p>
        </w:tc>
      </w:tr>
    </w:tbl>
    <w:p w:rsidR="00C339AC" w:rsidRDefault="00C339AC" w:rsidP="00C339AC">
      <w:pPr>
        <w:spacing w:line="240" w:lineRule="auto"/>
        <w:jc w:val="center"/>
        <w:rPr>
          <w:sz w:val="8"/>
        </w:rPr>
      </w:pPr>
    </w:p>
    <w:p w:rsidR="00363680" w:rsidRPr="00EC5832" w:rsidRDefault="006838D9" w:rsidP="006838D9">
      <w:pPr>
        <w:pStyle w:val="Tytuwykresu"/>
        <w:spacing w:before="360" w:after="240"/>
      </w:pPr>
      <w:r w:rsidRPr="00EC5832">
        <w:t xml:space="preserve">Wskaźnik </w:t>
      </w:r>
      <w:r w:rsidR="00F8692D" w:rsidRPr="00EC5832">
        <w:t xml:space="preserve">nadwyżki </w:t>
      </w:r>
      <w:r w:rsidRPr="00EC5832">
        <w:t xml:space="preserve">wydatków </w:t>
      </w:r>
      <w:r w:rsidR="002867F6" w:rsidRPr="00EC5832">
        <w:t xml:space="preserve">subwencjonowanych </w:t>
      </w:r>
      <w:r w:rsidRPr="00EC5832">
        <w:t>nad subwencją w skali całego kraju</w:t>
      </w:r>
    </w:p>
    <w:p w:rsidR="006838D9" w:rsidRDefault="002F3D88" w:rsidP="006838D9">
      <w:pPr>
        <w:pStyle w:val="rysunek"/>
        <w:spacing w:after="360"/>
      </w:pPr>
      <w:r>
        <w:pict w14:anchorId="1B7ABCEF">
          <v:shape id="_x0000_i1032" type="#_x0000_t75" style="width:425.25pt;height:230.25pt">
            <v:imagedata r:id="rId18" o:title=""/>
          </v:shape>
        </w:pict>
      </w:r>
    </w:p>
    <w:p w:rsidR="00585467" w:rsidRPr="00EC5832" w:rsidRDefault="00585467" w:rsidP="00585467">
      <w:pPr>
        <w:pStyle w:val="Tytuwykresu"/>
        <w:spacing w:before="360" w:after="240"/>
      </w:pPr>
      <w:r>
        <w:lastRenderedPageBreak/>
        <w:t xml:space="preserve">Średnie </w:t>
      </w:r>
      <w:r w:rsidRPr="00EC5832">
        <w:t xml:space="preserve">wskaźniki </w:t>
      </w:r>
      <w:r w:rsidR="00EF3DC6" w:rsidRPr="00EC5832">
        <w:t xml:space="preserve">nadwyżki </w:t>
      </w:r>
      <w:r w:rsidRPr="00EC5832">
        <w:t xml:space="preserve">wydatków </w:t>
      </w:r>
      <w:r w:rsidR="002867F6" w:rsidRPr="00EC5832">
        <w:t xml:space="preserve">subwencjonowanych </w:t>
      </w:r>
      <w:r w:rsidRPr="00EC5832">
        <w:t>na</w:t>
      </w:r>
      <w:r w:rsidR="002867F6" w:rsidRPr="00EC5832">
        <w:t>d</w:t>
      </w:r>
      <w:r w:rsidRPr="00EC5832">
        <w:t xml:space="preserve"> subwencją w poszczególnych kategoriach JST</w:t>
      </w:r>
    </w:p>
    <w:p w:rsidR="00585467" w:rsidRDefault="002F3D88" w:rsidP="00585467">
      <w:pPr>
        <w:pStyle w:val="rysunek"/>
        <w:spacing w:after="360"/>
      </w:pPr>
      <w:r>
        <w:pict w14:anchorId="50780E1E">
          <v:shape id="_x0000_i1033" type="#_x0000_t75" style="width:425.25pt;height:230.25pt">
            <v:imagedata r:id="rId19" o:title=""/>
          </v:shape>
        </w:pict>
      </w:r>
    </w:p>
    <w:p w:rsidR="00585467" w:rsidRPr="00EC5832" w:rsidRDefault="00585467" w:rsidP="00585467">
      <w:pPr>
        <w:pStyle w:val="Tytutabeli"/>
      </w:pPr>
      <w:r>
        <w:t xml:space="preserve">Średnie </w:t>
      </w:r>
      <w:r w:rsidR="00F8692D">
        <w:t xml:space="preserve">wskaźniki </w:t>
      </w:r>
      <w:r w:rsidR="00EF3DC6" w:rsidRPr="00EC5832">
        <w:t xml:space="preserve">nadwyżki </w:t>
      </w:r>
      <w:r w:rsidR="002867F6" w:rsidRPr="00EC5832">
        <w:t>subwencjonowanych nad</w:t>
      </w:r>
      <w:r w:rsidRPr="00EC5832">
        <w:t xml:space="preserve"> subwencją</w:t>
      </w:r>
      <w:r w:rsidR="00A570F0">
        <w:t xml:space="preserve"> w </w:t>
      </w:r>
      <w:r w:rsidR="00F8692D" w:rsidRPr="00EC5832">
        <w:t>poszczególnych kategoriach JST</w:t>
      </w:r>
    </w:p>
    <w:p w:rsidR="00585467" w:rsidRPr="00585467" w:rsidRDefault="00585467" w:rsidP="00585467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</w:tblGrid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Kategoria JST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2004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2005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2006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2007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2008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2009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2010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2011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2012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2013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2014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2015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2016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14,5%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16,8%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18,1%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16,8%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22,6%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15,7%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18,1%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22,8%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13,8%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12,4%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15,8%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18,8%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16,1%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22,2%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26,8%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29,7%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27,8%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26,4%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31,3%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29,4%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30,3%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31,9%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33,0%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32,0%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26,6%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34,7%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39,6%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35,7%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38,7%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36,1%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38,8%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37,4%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18,3%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11,1%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15,8%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16,8%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20,2%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31,7%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38,3%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41,4%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42,9%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40,6%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39,5%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42,3%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43,8%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39,8%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40,7%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41,4%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43,3%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41,7%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23,8%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24,0%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19,4%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20,7%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22,5%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26,2%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25,4%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39,6%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39,6%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40,2%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34,5%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35,0%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33,7%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31,7%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30,0%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31,9%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37,8%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0,1%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5,1%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7,5%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7,4%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sw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10,7%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13,1%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18,8%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21,5%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14,0%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10,8%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10,4%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9,0%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15,3%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17,5%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585467">
              <w:rPr>
                <w:rFonts w:ascii="Calibri" w:hAnsi="Calibri"/>
                <w:color w:val="000000"/>
                <w:sz w:val="14"/>
              </w:rPr>
              <w:t>15,7%</w:t>
            </w:r>
          </w:p>
        </w:tc>
      </w:tr>
      <w:tr w:rsidR="00585467" w:rsidRPr="00585467" w:rsidTr="00585467">
        <w:trPr>
          <w:divId w:val="15731077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19,5%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21,1%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23,7%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25,2%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21,5%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23,4%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23,7%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22,6%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22,7%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24,4%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27,4%</w:t>
            </w:r>
          </w:p>
        </w:tc>
        <w:tc>
          <w:tcPr>
            <w:tcW w:w="344" w:type="pct"/>
            <w:noWrap/>
            <w:hideMark/>
          </w:tcPr>
          <w:p w:rsidR="00585467" w:rsidRPr="00585467" w:rsidRDefault="00585467" w:rsidP="00585467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585467">
              <w:rPr>
                <w:rFonts w:ascii="Calibri" w:hAnsi="Calibri"/>
                <w:b/>
                <w:bCs/>
                <w:color w:val="000000"/>
                <w:sz w:val="14"/>
              </w:rPr>
              <w:t>27,0%</w:t>
            </w:r>
          </w:p>
        </w:tc>
      </w:tr>
    </w:tbl>
    <w:p w:rsidR="00585467" w:rsidRDefault="00585467" w:rsidP="00585467">
      <w:pPr>
        <w:spacing w:line="240" w:lineRule="auto"/>
        <w:jc w:val="center"/>
        <w:rPr>
          <w:sz w:val="14"/>
        </w:rPr>
      </w:pPr>
    </w:p>
    <w:p w:rsidR="00C76EB6" w:rsidRDefault="00EF3DC6" w:rsidP="00EF3DC6">
      <w:pPr>
        <w:pStyle w:val="Nagwek2"/>
        <w:spacing w:before="360" w:after="240"/>
      </w:pPr>
      <w:bookmarkStart w:id="7" w:name="_Toc487624396"/>
      <w:r>
        <w:t>Struktura wydatków oświatowych</w:t>
      </w:r>
      <w:bookmarkEnd w:id="7"/>
    </w:p>
    <w:p w:rsidR="00C20890" w:rsidRDefault="00C20890" w:rsidP="00C20890">
      <w:pPr>
        <w:pStyle w:val="Listapunktowana"/>
        <w:spacing w:after="120"/>
      </w:pPr>
      <w:r>
        <w:t>Bieżące wydatki oświatowe – wydatki oświatowe bez wydatków majątkowych i dotacji finansowane ze źródeł krajowych (czwarta cyfra paragrafu = 0)</w:t>
      </w:r>
      <w:r w:rsidR="0063153B">
        <w:t>.</w:t>
      </w:r>
    </w:p>
    <w:p w:rsidR="002867F6" w:rsidRPr="00EC5832" w:rsidRDefault="002867F6" w:rsidP="00C20890">
      <w:pPr>
        <w:pStyle w:val="Listapunktowana"/>
        <w:spacing w:after="120"/>
      </w:pPr>
      <w:r w:rsidRPr="00EC5832">
        <w:t xml:space="preserve">Wydatki osobowe </w:t>
      </w:r>
      <w:r w:rsidR="00EC5832">
        <w:t>– wydatki z paragrafów 302, 401, 404, 411, 412, 413 i 414.</w:t>
      </w:r>
      <w:r w:rsidRPr="00EC5832">
        <w:t xml:space="preserve"> </w:t>
      </w:r>
      <w:r w:rsidR="00BE10E1">
        <w:t xml:space="preserve"> Przy wyliczaniu poniższego wskaźniki uwzględniono tylko wydatki finansowane ze źródeł krajowych (czwarta cyfra paragrafu = 0).</w:t>
      </w:r>
    </w:p>
    <w:p w:rsidR="0063153B" w:rsidRDefault="0063153B" w:rsidP="0063153B">
      <w:pPr>
        <w:pStyle w:val="Tytuwykresu"/>
        <w:spacing w:before="360" w:after="240"/>
      </w:pPr>
      <w:r>
        <w:lastRenderedPageBreak/>
        <w:t>Udział wydatków osobowych w bieżących wydatkach oświatowych</w:t>
      </w:r>
      <w:r w:rsidR="000A2A8B">
        <w:t xml:space="preserve"> JST w skali całego kraju</w:t>
      </w:r>
    </w:p>
    <w:p w:rsidR="0063153B" w:rsidRDefault="002F3D88" w:rsidP="0063153B">
      <w:pPr>
        <w:pStyle w:val="rysunek"/>
        <w:spacing w:after="360"/>
      </w:pPr>
      <w:r>
        <w:pict w14:anchorId="3ADC628B">
          <v:shape id="_x0000_i1034" type="#_x0000_t75" style="width:425.25pt;height:230.25pt">
            <v:imagedata r:id="rId20" o:title=""/>
          </v:shape>
        </w:pict>
      </w:r>
    </w:p>
    <w:p w:rsidR="000A2A8B" w:rsidRDefault="000A2A8B" w:rsidP="000A2A8B">
      <w:pPr>
        <w:pStyle w:val="Tytuwykresu"/>
        <w:spacing w:before="360" w:after="240"/>
      </w:pPr>
      <w:r>
        <w:t>Udział wydatków osobowych w bieżących wydatkach oświatowych</w:t>
      </w:r>
    </w:p>
    <w:p w:rsidR="000A2A8B" w:rsidRPr="000A2A8B" w:rsidRDefault="002F3D88" w:rsidP="000A2A8B">
      <w:pPr>
        <w:pStyle w:val="rysunek"/>
        <w:spacing w:after="360"/>
      </w:pPr>
      <w:r>
        <w:pict w14:anchorId="2B34ED78">
          <v:shape id="_x0000_i1035" type="#_x0000_t75" style="width:425.25pt;height:230.25pt">
            <v:imagedata r:id="rId21" o:title=""/>
          </v:shape>
        </w:pict>
      </w:r>
    </w:p>
    <w:p w:rsidR="0063153B" w:rsidRDefault="0063153B" w:rsidP="0063153B">
      <w:pPr>
        <w:pStyle w:val="Tytutabeli"/>
      </w:pPr>
      <w:r>
        <w:lastRenderedPageBreak/>
        <w:t>Udział wydatków osobowych w bieżących wydatkach oświatowych</w:t>
      </w:r>
    </w:p>
    <w:p w:rsidR="0063153B" w:rsidRPr="0063153B" w:rsidRDefault="0063153B" w:rsidP="0063153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</w:tblGrid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Kategoria JST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2004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2005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2006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2007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2008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2009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2010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2011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2012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2013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2014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2015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2016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75,7%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79,5%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79,5%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75,4%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74,9%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79,6%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76,8%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81,2%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78,5%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81,7%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83,2%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82,6%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82,1%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79,8%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82,3%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83,8%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sw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77,9%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80,8%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81,3%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3153B">
              <w:rPr>
                <w:rFonts w:ascii="Calibri" w:hAnsi="Calibri"/>
                <w:color w:val="000000"/>
                <w:sz w:val="14"/>
              </w:rPr>
              <w:t>81,4%</w:t>
            </w:r>
          </w:p>
        </w:tc>
      </w:tr>
      <w:tr w:rsidR="0063153B" w:rsidRPr="0063153B" w:rsidTr="0063153B">
        <w:trPr>
          <w:divId w:val="4811238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80,0%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79,0%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78,4%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78,2%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79,4%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80,1%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81,1%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81,7%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81,5%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81,4%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81,2%</w:t>
            </w:r>
          </w:p>
        </w:tc>
        <w:tc>
          <w:tcPr>
            <w:tcW w:w="344" w:type="pct"/>
            <w:noWrap/>
            <w:hideMark/>
          </w:tcPr>
          <w:p w:rsidR="0063153B" w:rsidRPr="0063153B" w:rsidRDefault="0063153B" w:rsidP="0063153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63153B">
              <w:rPr>
                <w:rFonts w:ascii="Calibri" w:hAnsi="Calibri"/>
                <w:b/>
                <w:bCs/>
                <w:color w:val="000000"/>
                <w:sz w:val="14"/>
              </w:rPr>
              <w:t>81,3%</w:t>
            </w:r>
          </w:p>
        </w:tc>
      </w:tr>
    </w:tbl>
    <w:p w:rsidR="0063153B" w:rsidRDefault="0063153B" w:rsidP="0063153B">
      <w:pPr>
        <w:spacing w:line="240" w:lineRule="auto"/>
        <w:jc w:val="center"/>
        <w:rPr>
          <w:sz w:val="14"/>
        </w:rPr>
      </w:pPr>
    </w:p>
    <w:p w:rsidR="002410F4" w:rsidRPr="002410F4" w:rsidRDefault="002410F4" w:rsidP="002410F4">
      <w:pPr>
        <w:pStyle w:val="Tekstpodstawowy2"/>
        <w:spacing w:before="240" w:after="120"/>
      </w:pPr>
      <w:r>
        <w:t>Wydatki majątkowe odnoszone są do całkowitych wydatków oświatowych pomniejszonych o dotacje. W zestawieniach uwzględniane są także wydatki finansowane ze źródeł zagranicznych.</w:t>
      </w:r>
    </w:p>
    <w:p w:rsidR="009E091C" w:rsidRDefault="002410F4" w:rsidP="002410F4">
      <w:pPr>
        <w:pStyle w:val="Tytuwykresu"/>
        <w:spacing w:before="360" w:after="240"/>
      </w:pPr>
      <w:r>
        <w:t>Udział wydatków majątkowych w wydatkach oświatowych bez dotacji</w:t>
      </w:r>
      <w:r w:rsidR="00173D39">
        <w:t xml:space="preserve"> w skali całego kraju</w:t>
      </w:r>
    </w:p>
    <w:p w:rsidR="002410F4" w:rsidRDefault="002F3D88" w:rsidP="002410F4">
      <w:pPr>
        <w:pStyle w:val="rysunek"/>
        <w:spacing w:after="360"/>
      </w:pPr>
      <w:r>
        <w:pict w14:anchorId="04B864A8">
          <v:shape id="_x0000_i1036" type="#_x0000_t75" style="width:425.25pt;height:230.25pt">
            <v:imagedata r:id="rId22" o:title=""/>
          </v:shape>
        </w:pict>
      </w:r>
    </w:p>
    <w:p w:rsidR="00173D39" w:rsidRDefault="00173D39" w:rsidP="00173D39">
      <w:pPr>
        <w:pStyle w:val="Tytuwykresu"/>
        <w:spacing w:before="360" w:after="240"/>
      </w:pPr>
      <w:r>
        <w:lastRenderedPageBreak/>
        <w:t>Udział wydatków majątkowych w wydatkach oświatowych bez dotacji</w:t>
      </w:r>
    </w:p>
    <w:p w:rsidR="00173D39" w:rsidRDefault="002F3D88" w:rsidP="00173D39">
      <w:pPr>
        <w:pStyle w:val="rysunek"/>
        <w:spacing w:after="360"/>
      </w:pPr>
      <w:r>
        <w:pict w14:anchorId="3EA51D25">
          <v:shape id="_x0000_i1037" type="#_x0000_t75" style="width:425.25pt;height:230.25pt">
            <v:imagedata r:id="rId23" o:title=""/>
          </v:shape>
        </w:pict>
      </w:r>
    </w:p>
    <w:p w:rsidR="00173D39" w:rsidRDefault="00173D39" w:rsidP="00173D39">
      <w:pPr>
        <w:pStyle w:val="Tytutabeli"/>
      </w:pPr>
      <w:r>
        <w:t>Udział wydatków majątkowych w wydatkach oświatowych bez dotacji</w:t>
      </w:r>
    </w:p>
    <w:p w:rsidR="00173D39" w:rsidRPr="00173D39" w:rsidRDefault="00173D39" w:rsidP="00173D39">
      <w:pPr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71"/>
        <w:gridCol w:w="622"/>
        <w:gridCol w:w="622"/>
        <w:gridCol w:w="622"/>
        <w:gridCol w:w="622"/>
        <w:gridCol w:w="622"/>
        <w:gridCol w:w="622"/>
        <w:gridCol w:w="622"/>
        <w:gridCol w:w="622"/>
        <w:gridCol w:w="623"/>
        <w:gridCol w:w="623"/>
        <w:gridCol w:w="623"/>
        <w:gridCol w:w="623"/>
        <w:gridCol w:w="623"/>
      </w:tblGrid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Kategoria JST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2004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2005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2006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2007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2008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2009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2010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2011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2012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2013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2014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2015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2016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4,1%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4,6%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4,2%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4,7%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4,5%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1,5%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3,2%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0,4%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1,5%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1,8%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1,1%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sw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0,9%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1,2%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0,5%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0,7%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173D39">
              <w:rPr>
                <w:rFonts w:ascii="Calibri" w:hAnsi="Calibri"/>
                <w:color w:val="000000"/>
                <w:sz w:val="14"/>
              </w:rPr>
              <w:t>0,3%</w:t>
            </w:r>
          </w:p>
        </w:tc>
      </w:tr>
      <w:tr w:rsidR="00173D39" w:rsidRPr="00173D39" w:rsidTr="00173D39">
        <w:trPr>
          <w:divId w:val="95513843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6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2,0%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2,2%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2,1%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1,6%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1,4%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1,3%</w:t>
            </w:r>
          </w:p>
        </w:tc>
        <w:tc>
          <w:tcPr>
            <w:tcW w:w="344" w:type="pct"/>
            <w:noWrap/>
            <w:hideMark/>
          </w:tcPr>
          <w:p w:rsidR="00173D39" w:rsidRPr="00173D39" w:rsidRDefault="00173D39" w:rsidP="00173D3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173D39">
              <w:rPr>
                <w:rFonts w:ascii="Calibri" w:hAnsi="Calibri"/>
                <w:b/>
                <w:bCs/>
                <w:color w:val="000000"/>
                <w:sz w:val="14"/>
              </w:rPr>
              <w:t>1,3%</w:t>
            </w:r>
          </w:p>
        </w:tc>
      </w:tr>
    </w:tbl>
    <w:p w:rsidR="00173D39" w:rsidRDefault="00173D39" w:rsidP="00173D39">
      <w:pPr>
        <w:spacing w:line="240" w:lineRule="auto"/>
        <w:jc w:val="center"/>
        <w:rPr>
          <w:sz w:val="14"/>
        </w:rPr>
      </w:pPr>
    </w:p>
    <w:p w:rsidR="00C96F6F" w:rsidRDefault="000E7983" w:rsidP="00C96F6F">
      <w:pPr>
        <w:pStyle w:val="Nagwek1"/>
        <w:spacing w:before="720" w:after="240"/>
      </w:pPr>
      <w:bookmarkStart w:id="8" w:name="_Toc487624397"/>
      <w:r>
        <w:t>Uczniowie</w:t>
      </w:r>
      <w:bookmarkEnd w:id="8"/>
    </w:p>
    <w:p w:rsidR="00875E4E" w:rsidRDefault="00875E4E" w:rsidP="00875E4E">
      <w:pPr>
        <w:pStyle w:val="Listapunktowana"/>
        <w:spacing w:after="120"/>
      </w:pPr>
      <w:r>
        <w:t xml:space="preserve">Pod pojęciem </w:t>
      </w:r>
      <w:r w:rsidRPr="00875E4E">
        <w:rPr>
          <w:i/>
        </w:rPr>
        <w:t>szkoły ogólnodostępne</w:t>
      </w:r>
      <w:r>
        <w:t xml:space="preserve"> rozumiemy wszystkie szkoły, które nie są szkołami specjalnymi, czyli szkoły </w:t>
      </w:r>
      <w:r>
        <w:rPr>
          <w:i/>
        </w:rPr>
        <w:t>bez specyfiki</w:t>
      </w:r>
      <w:r>
        <w:t xml:space="preserve"> wg terminologii SIO.</w:t>
      </w:r>
    </w:p>
    <w:p w:rsidR="00875E4E" w:rsidRDefault="00875E4E" w:rsidP="00875E4E">
      <w:pPr>
        <w:pStyle w:val="Listapunktowana"/>
        <w:spacing w:after="120"/>
      </w:pPr>
      <w:r>
        <w:t xml:space="preserve">Pod pojęciem </w:t>
      </w:r>
      <w:r w:rsidRPr="00875E4E">
        <w:rPr>
          <w:i/>
        </w:rPr>
        <w:t>oddziały ogólnodostępne</w:t>
      </w:r>
      <w:r>
        <w:t xml:space="preserve"> rozumiemy oddziały, których w SIO przypisano specyfikę podstawową </w:t>
      </w:r>
      <w:r>
        <w:rPr>
          <w:i/>
        </w:rPr>
        <w:t>ogólnodostępne</w:t>
      </w:r>
      <w:r>
        <w:t xml:space="preserve"> i którym nie przypisano żadnej specyfiki uzupełniającej.</w:t>
      </w:r>
    </w:p>
    <w:p w:rsidR="0010467B" w:rsidRDefault="0010467B" w:rsidP="0010467B">
      <w:pPr>
        <w:pStyle w:val="Tekstpodstawowy"/>
        <w:keepNext/>
        <w:spacing w:after="120"/>
      </w:pPr>
      <w:r>
        <w:lastRenderedPageBreak/>
        <w:t>Skróty typów szkół:</w:t>
      </w:r>
    </w:p>
    <w:p w:rsidR="0010467B" w:rsidRDefault="0010467B" w:rsidP="0010467B">
      <w:pPr>
        <w:pStyle w:val="Listapunktowana"/>
        <w:spacing w:after="120"/>
      </w:pPr>
      <w:r>
        <w:t>SP – szkoła podstawowa,</w:t>
      </w:r>
    </w:p>
    <w:p w:rsidR="0010467B" w:rsidRDefault="0010467B" w:rsidP="0010467B">
      <w:pPr>
        <w:pStyle w:val="Listapunktowana"/>
        <w:spacing w:after="120"/>
      </w:pPr>
      <w:r>
        <w:t>Gimn. – gimnazjum,</w:t>
      </w:r>
    </w:p>
    <w:p w:rsidR="0010467B" w:rsidRDefault="0010467B" w:rsidP="0010467B">
      <w:pPr>
        <w:pStyle w:val="Listapunktowana"/>
        <w:spacing w:after="120"/>
      </w:pPr>
      <w:r>
        <w:t>LO – liceum ogólnokształcące,</w:t>
      </w:r>
    </w:p>
    <w:p w:rsidR="0010467B" w:rsidRDefault="0010467B" w:rsidP="0010467B">
      <w:pPr>
        <w:pStyle w:val="Listapunktowana"/>
        <w:spacing w:after="120"/>
      </w:pPr>
      <w:r>
        <w:t>Tech. – technikum,</w:t>
      </w:r>
    </w:p>
    <w:p w:rsidR="0010467B" w:rsidRDefault="0010467B" w:rsidP="0010467B">
      <w:pPr>
        <w:pStyle w:val="Listapunktowana"/>
        <w:spacing w:after="120"/>
      </w:pPr>
      <w:r>
        <w:t>ZSZ – zasadnicza szkoła zawodowa,</w:t>
      </w:r>
    </w:p>
    <w:p w:rsidR="0010467B" w:rsidRPr="00875E4E" w:rsidRDefault="0010467B" w:rsidP="0010467B">
      <w:pPr>
        <w:pStyle w:val="Listapunktowana"/>
        <w:spacing w:after="120"/>
      </w:pPr>
      <w:r>
        <w:t>LP – liceum profilowane.</w:t>
      </w:r>
    </w:p>
    <w:p w:rsidR="00875E4E" w:rsidRPr="00875E4E" w:rsidRDefault="000E7983" w:rsidP="00875E4E">
      <w:pPr>
        <w:pStyle w:val="Nagwek2"/>
        <w:spacing w:before="360" w:after="240"/>
      </w:pPr>
      <w:bookmarkStart w:id="9" w:name="_Toc487624398"/>
      <w:r>
        <w:t>Struktura liczb uczniów</w:t>
      </w:r>
      <w:r w:rsidR="00875E4E">
        <w:t xml:space="preserve"> (wszystkie organy prowadzące razem)</w:t>
      </w:r>
      <w:bookmarkEnd w:id="9"/>
    </w:p>
    <w:p w:rsidR="000E7983" w:rsidRDefault="000E7983" w:rsidP="000E7983">
      <w:pPr>
        <w:pStyle w:val="Tytuwykresu"/>
        <w:spacing w:before="360" w:after="240"/>
      </w:pPr>
      <w:r>
        <w:t xml:space="preserve">Uczniowie </w:t>
      </w:r>
      <w:r w:rsidR="00B12EA3">
        <w:t xml:space="preserve">w podziale na specyfiki szkół (czyli </w:t>
      </w:r>
      <w:r>
        <w:t>specjaln</w:t>
      </w:r>
      <w:r w:rsidR="00B12EA3">
        <w:t>e</w:t>
      </w:r>
      <w:r>
        <w:t xml:space="preserve"> i ogólnodostę</w:t>
      </w:r>
      <w:r w:rsidR="00B12EA3">
        <w:t>pne</w:t>
      </w:r>
      <w:r>
        <w:t>) w roku szkolnym 2016/17</w:t>
      </w:r>
    </w:p>
    <w:p w:rsidR="000E7983" w:rsidRDefault="002F3D88" w:rsidP="000E7983">
      <w:pPr>
        <w:pStyle w:val="rysunek"/>
        <w:spacing w:after="360"/>
      </w:pPr>
      <w:r>
        <w:pict w14:anchorId="32F868E2">
          <v:shape id="_x0000_i1038" type="#_x0000_t75" style="width:425.25pt;height:230.25pt">
            <v:imagedata r:id="rId24" o:title=""/>
          </v:shape>
        </w:pict>
      </w:r>
    </w:p>
    <w:p w:rsidR="000E7983" w:rsidRDefault="000E7983" w:rsidP="000E7983">
      <w:pPr>
        <w:pStyle w:val="Tytuwykresu"/>
        <w:spacing w:before="360" w:after="240"/>
      </w:pPr>
      <w:r>
        <w:lastRenderedPageBreak/>
        <w:t xml:space="preserve">Uczniowie szkół ogólnodostępnych </w:t>
      </w:r>
      <w:r w:rsidR="00B12EA3">
        <w:t xml:space="preserve">w podziale na typy szkół </w:t>
      </w:r>
      <w:r>
        <w:t>w roku 2016/17</w:t>
      </w:r>
    </w:p>
    <w:p w:rsidR="000E7983" w:rsidRDefault="002F3D88" w:rsidP="000E7983">
      <w:pPr>
        <w:pStyle w:val="rysunek"/>
        <w:spacing w:after="360"/>
      </w:pPr>
      <w:r>
        <w:pict w14:anchorId="15D88E99">
          <v:shape id="_x0000_i1039" type="#_x0000_t75" style="width:6in;height:230.25pt">
            <v:imagedata r:id="rId25" o:title=""/>
          </v:shape>
        </w:pict>
      </w:r>
    </w:p>
    <w:p w:rsidR="00B12EA3" w:rsidRDefault="00B12EA3" w:rsidP="00B12EA3">
      <w:pPr>
        <w:pStyle w:val="Tytutabeli"/>
      </w:pPr>
      <w:r>
        <w:t>Uczniowie szkół w podziale na specyfiki i typy szkół – rok 2016/17</w:t>
      </w:r>
    </w:p>
    <w:p w:rsidR="00B12EA3" w:rsidRPr="00B12EA3" w:rsidRDefault="00B12EA3" w:rsidP="00B12EA3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804"/>
        <w:gridCol w:w="3418"/>
        <w:gridCol w:w="2840"/>
      </w:tblGrid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Typ jednostki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ogólnodostępna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specjalna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SP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2 262 548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24 291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Gimn.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1 047 980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23 190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LO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639 394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1 182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Tech.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505 036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852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ZSZ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155 288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10 925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Szk. policealne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243 757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347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Szkoły artyst.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80 532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10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Inne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4 651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10 707</w:t>
            </w:r>
          </w:p>
        </w:tc>
      </w:tr>
      <w:tr w:rsidR="00B12EA3" w:rsidRPr="00B12EA3" w:rsidTr="00B12EA3">
        <w:trPr>
          <w:divId w:val="179359175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7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Razem</w:t>
            </w:r>
          </w:p>
        </w:tc>
        <w:tc>
          <w:tcPr>
            <w:tcW w:w="1886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4 939 186</w:t>
            </w:r>
          </w:p>
        </w:tc>
        <w:tc>
          <w:tcPr>
            <w:tcW w:w="1568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71 504</w:t>
            </w:r>
          </w:p>
        </w:tc>
      </w:tr>
    </w:tbl>
    <w:p w:rsidR="00B12EA3" w:rsidRDefault="00B12EA3" w:rsidP="00B12EA3">
      <w:pPr>
        <w:spacing w:line="240" w:lineRule="auto"/>
        <w:jc w:val="center"/>
        <w:rPr>
          <w:sz w:val="14"/>
        </w:rPr>
      </w:pPr>
    </w:p>
    <w:p w:rsidR="00B12EA3" w:rsidRDefault="00B12EA3" w:rsidP="00B12EA3">
      <w:pPr>
        <w:pStyle w:val="Tytuwykresu"/>
        <w:spacing w:before="360" w:after="240"/>
      </w:pPr>
      <w:r>
        <w:lastRenderedPageBreak/>
        <w:t>Uczniowie szkół różnych typów w podziale na kategorie – rok 2016/17</w:t>
      </w:r>
    </w:p>
    <w:p w:rsidR="00B12EA3" w:rsidRDefault="002F3D88" w:rsidP="00B12EA3">
      <w:pPr>
        <w:pStyle w:val="rysunek"/>
        <w:spacing w:after="360"/>
      </w:pPr>
      <w:r>
        <w:pict w14:anchorId="7049FB2A">
          <v:shape id="_x0000_i1040" type="#_x0000_t75" style="width:425.25pt;height:230.25pt">
            <v:imagedata r:id="rId26" o:title=""/>
          </v:shape>
        </w:pict>
      </w:r>
    </w:p>
    <w:p w:rsidR="00B12EA3" w:rsidRDefault="00B12EA3" w:rsidP="00B12EA3">
      <w:pPr>
        <w:pStyle w:val="Tytutabeli"/>
      </w:pPr>
      <w:r>
        <w:t>Uczniowie szkół różnych typów w podziale na kategorie – rok 2016/17</w:t>
      </w:r>
    </w:p>
    <w:p w:rsidR="00B12EA3" w:rsidRPr="00B12EA3" w:rsidRDefault="00B12EA3" w:rsidP="00B12EA3">
      <w:pPr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74"/>
        <w:gridCol w:w="2771"/>
        <w:gridCol w:w="2304"/>
        <w:gridCol w:w="1713"/>
      </w:tblGrid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center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Typ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Dzieci lub młodzież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Dorośli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Bez kategorii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SP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2 286 826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13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Gimn.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1 061 190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9 980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LO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485 411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155 165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Tech.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505 888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ZSZ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166 213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Szk. policealne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23 478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199 369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21 257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Szkoły artyst.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80 542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Inne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10 778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0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4 580</w:t>
            </w:r>
          </w:p>
        </w:tc>
      </w:tr>
      <w:tr w:rsidR="00B12EA3" w:rsidRPr="00B12EA3" w:rsidTr="00B12EA3">
        <w:trPr>
          <w:divId w:val="20781687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4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Łącznie</w:t>
            </w:r>
          </w:p>
        </w:tc>
        <w:tc>
          <w:tcPr>
            <w:tcW w:w="1529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4 539 784</w:t>
            </w:r>
          </w:p>
        </w:tc>
        <w:tc>
          <w:tcPr>
            <w:tcW w:w="1271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364 527</w:t>
            </w:r>
          </w:p>
        </w:tc>
        <w:tc>
          <w:tcPr>
            <w:tcW w:w="945" w:type="pct"/>
            <w:noWrap/>
            <w:hideMark/>
          </w:tcPr>
          <w:p w:rsidR="00B12EA3" w:rsidRPr="00B12EA3" w:rsidRDefault="00B12EA3" w:rsidP="00B12EA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12EA3">
              <w:rPr>
                <w:rFonts w:ascii="Calibri" w:hAnsi="Calibri"/>
                <w:color w:val="000000"/>
                <w:sz w:val="14"/>
              </w:rPr>
              <w:t>106 379</w:t>
            </w:r>
          </w:p>
        </w:tc>
      </w:tr>
    </w:tbl>
    <w:p w:rsidR="00B12EA3" w:rsidRDefault="00B12EA3" w:rsidP="00B12EA3">
      <w:pPr>
        <w:spacing w:line="240" w:lineRule="auto"/>
        <w:jc w:val="center"/>
        <w:rPr>
          <w:sz w:val="14"/>
        </w:rPr>
      </w:pPr>
    </w:p>
    <w:p w:rsidR="00875E4E" w:rsidRDefault="007908EE" w:rsidP="007908EE">
      <w:pPr>
        <w:pStyle w:val="Tytuwykresu"/>
        <w:spacing w:before="360" w:after="240"/>
      </w:pPr>
      <w:r>
        <w:lastRenderedPageBreak/>
        <w:t>Zmiany łącznych liczb uczniów szkół dla dzieci i młodzieży</w:t>
      </w:r>
    </w:p>
    <w:p w:rsidR="007908EE" w:rsidRDefault="002F3D88" w:rsidP="007908EE">
      <w:pPr>
        <w:pStyle w:val="rysunek"/>
        <w:spacing w:after="360"/>
      </w:pPr>
      <w:r>
        <w:pict w14:anchorId="18932DF8">
          <v:shape id="_x0000_i1041" type="#_x0000_t75" style="width:425.25pt;height:230.25pt">
            <v:imagedata r:id="rId27" o:title=""/>
          </v:shape>
        </w:pict>
      </w:r>
    </w:p>
    <w:p w:rsidR="007908EE" w:rsidRDefault="007908EE" w:rsidP="007908EE">
      <w:pPr>
        <w:pStyle w:val="Tytutabeli"/>
      </w:pPr>
      <w:r>
        <w:t>Zmiany łącznych liczb uczniów szkół dla dzieci i młodzieży</w:t>
      </w:r>
    </w:p>
    <w:p w:rsidR="007908EE" w:rsidRPr="007908EE" w:rsidRDefault="007908EE" w:rsidP="007908EE">
      <w:pPr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94"/>
        <w:gridCol w:w="749"/>
        <w:gridCol w:w="749"/>
        <w:gridCol w:w="749"/>
        <w:gridCol w:w="749"/>
        <w:gridCol w:w="749"/>
        <w:gridCol w:w="749"/>
        <w:gridCol w:w="749"/>
        <w:gridCol w:w="749"/>
        <w:gridCol w:w="692"/>
        <w:gridCol w:w="692"/>
        <w:gridCol w:w="692"/>
      </w:tblGrid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SP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2 443 030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2 339 511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2 261 209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2 202 746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2 158 540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2 153 722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2 128 396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2 119 600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2 272 794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2 446 471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2 262 535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Gimn.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1 492 170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1 419 924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1 349 999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1 291 351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1 230 260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1 180 849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1 133 607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1 096 984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1 067 377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1 049 275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1 038 000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LO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725 948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710 811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685 329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654 332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631 040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605 149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577 150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545 254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521 506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499 928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484 229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Tech.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524 437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540 076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549 598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539 177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532 620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528 246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518 698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504 083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508 015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505 362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505 036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ZSZ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209 767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217 434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222 859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218 005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207 931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196 797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183 579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170 244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176 894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166 937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155 288</w:t>
            </w: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LP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159 269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109 664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72 018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46 832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33 886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26 220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14 564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5 942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</w:tr>
      <w:tr w:rsidR="007908EE" w:rsidRPr="007908EE" w:rsidTr="007908EE">
        <w:trPr>
          <w:divId w:val="11695593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Suma końcowa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5 554 621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5 337 420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5 141 012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4 952 443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4 794 277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4 690 983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4 555 994</w:t>
            </w:r>
          </w:p>
        </w:tc>
        <w:tc>
          <w:tcPr>
            <w:tcW w:w="413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4 442 107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4 546 586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4 667 973</w:t>
            </w:r>
          </w:p>
        </w:tc>
        <w:tc>
          <w:tcPr>
            <w:tcW w:w="382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4 445 088</w:t>
            </w:r>
          </w:p>
        </w:tc>
      </w:tr>
    </w:tbl>
    <w:p w:rsidR="007908EE" w:rsidRDefault="007908EE" w:rsidP="007908EE">
      <w:pPr>
        <w:spacing w:line="240" w:lineRule="auto"/>
        <w:jc w:val="center"/>
        <w:rPr>
          <w:sz w:val="14"/>
        </w:rPr>
      </w:pPr>
    </w:p>
    <w:p w:rsidR="007908EE" w:rsidRDefault="007908EE" w:rsidP="007908EE">
      <w:pPr>
        <w:pStyle w:val="Tytuwykresu"/>
        <w:spacing w:before="360" w:after="240"/>
      </w:pPr>
      <w:r>
        <w:lastRenderedPageBreak/>
        <w:t>Udziały uczniów szkół prowadzonych przez organy inne niż JST w ogólnych liczbach uczniów ogólnodostępnych szkół dla dzieci i młodzieży</w:t>
      </w:r>
    </w:p>
    <w:p w:rsidR="007908EE" w:rsidRDefault="002F3D88" w:rsidP="007908EE">
      <w:pPr>
        <w:pStyle w:val="rysunek"/>
        <w:spacing w:after="360"/>
      </w:pPr>
      <w:r>
        <w:pict w14:anchorId="4B82042F">
          <v:shape id="_x0000_i1042" type="#_x0000_t75" style="width:425.25pt;height:230.25pt">
            <v:imagedata r:id="rId28" o:title=""/>
          </v:shape>
        </w:pict>
      </w:r>
    </w:p>
    <w:p w:rsidR="007908EE" w:rsidRDefault="007908EE" w:rsidP="007908EE">
      <w:pPr>
        <w:pStyle w:val="Tytutabeli"/>
      </w:pPr>
      <w:r>
        <w:t>Udziały uczniów szkół prowadzonych przez organy inne niż JST w ogólnych liczbach uczniów ogólnodostępnych szkół dla dzieci i młodzieży</w:t>
      </w:r>
    </w:p>
    <w:p w:rsidR="007908EE" w:rsidRPr="007908EE" w:rsidRDefault="007908EE" w:rsidP="00586FA7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778"/>
        <w:gridCol w:w="841"/>
        <w:gridCol w:w="841"/>
        <w:gridCol w:w="841"/>
        <w:gridCol w:w="841"/>
        <w:gridCol w:w="841"/>
        <w:gridCol w:w="841"/>
        <w:gridCol w:w="841"/>
        <w:gridCol w:w="841"/>
        <w:gridCol w:w="778"/>
        <w:gridCol w:w="778"/>
      </w:tblGrid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</w:tr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SP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1,98%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2,27%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2,59%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2,82%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3,00%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3,37%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4,04%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4,53%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4,83%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5,19%</w:t>
            </w:r>
          </w:p>
        </w:tc>
      </w:tr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Gimn.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2,76%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3,27%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3,65%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3,95%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4,26%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4,59%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4,96%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5,44%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5,86%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6,30%</w:t>
            </w:r>
          </w:p>
        </w:tc>
      </w:tr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LO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4,18%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4,60%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4,90%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5,27%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5,24%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5,41%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5,80%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6,28%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6,78%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7,31%</w:t>
            </w:r>
          </w:p>
        </w:tc>
      </w:tr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Tech.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1,70%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2,15%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2,53%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2,70%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2,81%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2,75%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2,76%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2,88%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3,24%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3,62%</w:t>
            </w:r>
          </w:p>
        </w:tc>
      </w:tr>
      <w:tr w:rsidR="007908EE" w:rsidRPr="007908EE" w:rsidTr="007908EE">
        <w:trPr>
          <w:divId w:val="798643561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ZSZ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5,30%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5,74%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6,01%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6,06%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6,52%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7,11%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7,82%</w:t>
            </w:r>
          </w:p>
        </w:tc>
        <w:tc>
          <w:tcPr>
            <w:tcW w:w="464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8,56%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9,30%</w:t>
            </w:r>
          </w:p>
        </w:tc>
        <w:tc>
          <w:tcPr>
            <w:tcW w:w="429" w:type="pct"/>
            <w:noWrap/>
            <w:hideMark/>
          </w:tcPr>
          <w:p w:rsidR="007908EE" w:rsidRPr="007908EE" w:rsidRDefault="007908EE" w:rsidP="007908EE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7908EE">
              <w:rPr>
                <w:rFonts w:ascii="Calibri" w:hAnsi="Calibri"/>
                <w:color w:val="000000"/>
                <w:sz w:val="14"/>
              </w:rPr>
              <w:t>10,00%</w:t>
            </w:r>
          </w:p>
        </w:tc>
      </w:tr>
    </w:tbl>
    <w:p w:rsidR="007908EE" w:rsidRDefault="007908EE" w:rsidP="007908EE">
      <w:pPr>
        <w:spacing w:line="240" w:lineRule="auto"/>
        <w:jc w:val="center"/>
        <w:rPr>
          <w:sz w:val="14"/>
        </w:rPr>
      </w:pPr>
    </w:p>
    <w:p w:rsidR="00465331" w:rsidRDefault="00D32ADC" w:rsidP="00465331">
      <w:pPr>
        <w:pStyle w:val="Nagwek2"/>
        <w:spacing w:before="360" w:after="240"/>
      </w:pPr>
      <w:bookmarkStart w:id="10" w:name="_Toc487624399"/>
      <w:r>
        <w:lastRenderedPageBreak/>
        <w:t xml:space="preserve">Średnie wielkości szkół </w:t>
      </w:r>
      <w:r w:rsidR="00465331">
        <w:t>dla dzieci i młodzieży prowadzon</w:t>
      </w:r>
      <w:r w:rsidR="00E26145">
        <w:t>ą</w:t>
      </w:r>
      <w:r w:rsidR="00465331">
        <w:t xml:space="preserve"> przez JST</w:t>
      </w:r>
      <w:bookmarkEnd w:id="10"/>
    </w:p>
    <w:p w:rsidR="00465331" w:rsidRDefault="00E26145" w:rsidP="00E26145">
      <w:pPr>
        <w:pStyle w:val="Tytuwykresu"/>
        <w:spacing w:before="360" w:after="240"/>
      </w:pPr>
      <w:r>
        <w:t>Zmiany średnich liczb uczniów szkół poszczególnych typów</w:t>
      </w:r>
    </w:p>
    <w:p w:rsidR="00E26145" w:rsidRDefault="002F3D88" w:rsidP="00E26145">
      <w:pPr>
        <w:pStyle w:val="rysunek"/>
        <w:spacing w:after="360"/>
      </w:pPr>
      <w:r>
        <w:pict w14:anchorId="332C9400">
          <v:shape id="_x0000_i1043" type="#_x0000_t75" style="width:425.25pt;height:230.25pt">
            <v:imagedata r:id="rId29" o:title=""/>
          </v:shape>
        </w:pict>
      </w:r>
    </w:p>
    <w:p w:rsidR="00E26145" w:rsidRDefault="00E26145" w:rsidP="00E26145">
      <w:pPr>
        <w:pStyle w:val="Tytutabeli"/>
      </w:pPr>
      <w:r>
        <w:t>Zmiany średnich liczb uczniów szkół poszczególnych typów</w:t>
      </w:r>
    </w:p>
    <w:p w:rsidR="00E26145" w:rsidRPr="00E26145" w:rsidRDefault="00E26145" w:rsidP="00586FA7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42"/>
        <w:gridCol w:w="737"/>
        <w:gridCol w:w="737"/>
        <w:gridCol w:w="737"/>
        <w:gridCol w:w="738"/>
        <w:gridCol w:w="738"/>
        <w:gridCol w:w="738"/>
        <w:gridCol w:w="738"/>
        <w:gridCol w:w="738"/>
        <w:gridCol w:w="738"/>
        <w:gridCol w:w="738"/>
        <w:gridCol w:w="843"/>
      </w:tblGrid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SP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179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213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197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Gimn.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257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242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228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217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182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173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170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LO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353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353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344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331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323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312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300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291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284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279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274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Tech.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246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255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264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275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277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275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282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283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288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296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297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ZSZ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160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165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165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160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153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143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143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131</w:t>
            </w: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LP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116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96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80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78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82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77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30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</w:tr>
      <w:tr w:rsidR="00E26145" w:rsidRPr="00E26145" w:rsidTr="00E26145">
        <w:trPr>
          <w:divId w:val="125084543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216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210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199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197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196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203</w:t>
            </w:r>
          </w:p>
        </w:tc>
        <w:tc>
          <w:tcPr>
            <w:tcW w:w="407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210</w:t>
            </w:r>
          </w:p>
        </w:tc>
        <w:tc>
          <w:tcPr>
            <w:tcW w:w="465" w:type="pct"/>
            <w:noWrap/>
            <w:hideMark/>
          </w:tcPr>
          <w:p w:rsidR="00E26145" w:rsidRPr="00E26145" w:rsidRDefault="00E26145" w:rsidP="00E2614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E26145">
              <w:rPr>
                <w:rFonts w:ascii="Calibri" w:hAnsi="Calibri"/>
                <w:color w:val="000000"/>
                <w:sz w:val="14"/>
              </w:rPr>
              <w:t>200</w:t>
            </w:r>
          </w:p>
        </w:tc>
      </w:tr>
    </w:tbl>
    <w:p w:rsidR="00E26145" w:rsidRDefault="00E26145" w:rsidP="00E26145">
      <w:pPr>
        <w:spacing w:line="240" w:lineRule="auto"/>
        <w:jc w:val="center"/>
        <w:rPr>
          <w:sz w:val="14"/>
        </w:rPr>
      </w:pPr>
    </w:p>
    <w:p w:rsidR="00E26145" w:rsidRDefault="00E26145" w:rsidP="00E26145">
      <w:pPr>
        <w:pStyle w:val="Tytuwykresu"/>
        <w:spacing w:before="360" w:after="240"/>
      </w:pPr>
      <w:r>
        <w:lastRenderedPageBreak/>
        <w:t>Zmiany średnich liczb uczniów szkół podstawowych w podziale na kategorię wielkościową miejscowości</w:t>
      </w:r>
    </w:p>
    <w:p w:rsidR="00E26145" w:rsidRDefault="002F3D88" w:rsidP="00E26145">
      <w:pPr>
        <w:pStyle w:val="rysunek"/>
        <w:spacing w:after="360"/>
      </w:pPr>
      <w:r>
        <w:pict w14:anchorId="4E55C850">
          <v:shape id="_x0000_i1044" type="#_x0000_t75" style="width:6in;height:230.25pt">
            <v:imagedata r:id="rId30" o:title=""/>
          </v:shape>
        </w:pict>
      </w:r>
    </w:p>
    <w:p w:rsidR="00586FA7" w:rsidRDefault="00586FA7" w:rsidP="00586FA7">
      <w:pPr>
        <w:pStyle w:val="Tytuwykresu"/>
        <w:spacing w:before="360" w:after="240"/>
      </w:pPr>
      <w:r>
        <w:t>Zmiany średnich liczb uczniów gimnazjów w podziale na kategorię wielkościową miejscowości</w:t>
      </w:r>
    </w:p>
    <w:p w:rsidR="00586FA7" w:rsidRDefault="002F3D88" w:rsidP="00586FA7">
      <w:pPr>
        <w:pStyle w:val="rysunek"/>
        <w:spacing w:after="360"/>
      </w:pPr>
      <w:r>
        <w:pict w14:anchorId="78E681D1">
          <v:shape id="_x0000_i1045" type="#_x0000_t75" style="width:6in;height:230.25pt">
            <v:imagedata r:id="rId31" o:title=""/>
          </v:shape>
        </w:pict>
      </w:r>
    </w:p>
    <w:p w:rsidR="003E1F41" w:rsidRDefault="00586FA7" w:rsidP="003E1F41">
      <w:pPr>
        <w:pStyle w:val="Tytutabeli"/>
      </w:pPr>
      <w:r>
        <w:lastRenderedPageBreak/>
        <w:t>Zmiany średnich liczb uczniów szkół podstawowych i gimnazjów w podziale na kategorię wielkościową miejscowości</w:t>
      </w:r>
    </w:p>
    <w:p w:rsidR="003E1F41" w:rsidRPr="003E1F41" w:rsidRDefault="003E1F41" w:rsidP="003E1F41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26"/>
        <w:gridCol w:w="686"/>
        <w:gridCol w:w="686"/>
        <w:gridCol w:w="686"/>
        <w:gridCol w:w="686"/>
        <w:gridCol w:w="686"/>
        <w:gridCol w:w="685"/>
        <w:gridCol w:w="685"/>
        <w:gridCol w:w="685"/>
        <w:gridCol w:w="685"/>
        <w:gridCol w:w="783"/>
        <w:gridCol w:w="783"/>
      </w:tblGrid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Miasto &gt; 5 tys.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403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385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375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366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391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424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392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Miasto do 5 tys.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272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262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264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257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250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248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241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239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257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274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250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Wieś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109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106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100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113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120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111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Miasto &gt; 5 tys.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385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362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342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324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306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292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282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273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267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263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261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Miasto do 5 tys.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285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271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254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241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227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217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205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195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185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180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174</w:t>
            </w:r>
          </w:p>
        </w:tc>
      </w:tr>
      <w:tr w:rsidR="003E1F41" w:rsidRPr="003E1F41" w:rsidTr="003E1F41">
        <w:trPr>
          <w:divId w:val="20271007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0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Wieś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165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156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148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141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123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119</w:t>
            </w:r>
          </w:p>
        </w:tc>
        <w:tc>
          <w:tcPr>
            <w:tcW w:w="378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114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111</w:t>
            </w:r>
          </w:p>
        </w:tc>
        <w:tc>
          <w:tcPr>
            <w:tcW w:w="432" w:type="pct"/>
            <w:noWrap/>
            <w:hideMark/>
          </w:tcPr>
          <w:p w:rsidR="003E1F41" w:rsidRPr="003E1F41" w:rsidRDefault="003E1F41" w:rsidP="003E1F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3E1F41">
              <w:rPr>
                <w:rFonts w:ascii="Calibri" w:hAnsi="Calibri"/>
                <w:color w:val="000000"/>
                <w:sz w:val="14"/>
              </w:rPr>
              <w:t>108</w:t>
            </w:r>
          </w:p>
        </w:tc>
      </w:tr>
    </w:tbl>
    <w:p w:rsidR="003E1F41" w:rsidRDefault="003E1F41" w:rsidP="003E1F41">
      <w:pPr>
        <w:keepNext/>
        <w:spacing w:line="240" w:lineRule="auto"/>
        <w:jc w:val="center"/>
      </w:pPr>
    </w:p>
    <w:p w:rsidR="003E1F41" w:rsidRDefault="003E1F41" w:rsidP="003E1F41">
      <w:pPr>
        <w:pStyle w:val="Tytuwykresu"/>
        <w:spacing w:before="360" w:after="240"/>
      </w:pPr>
      <w:r>
        <w:t>Zmiany średnich liczb uczniów szkół podstawowych</w:t>
      </w:r>
    </w:p>
    <w:p w:rsidR="003E1F41" w:rsidRDefault="002F3D88" w:rsidP="003E1F41">
      <w:pPr>
        <w:pStyle w:val="rysunek"/>
        <w:spacing w:after="360"/>
      </w:pPr>
      <w:r>
        <w:pict w14:anchorId="3965D921">
          <v:shape id="_x0000_i1046" type="#_x0000_t75" style="width:429pt;height:228.75pt">
            <v:imagedata r:id="rId32" o:title=""/>
          </v:shape>
        </w:pict>
      </w:r>
    </w:p>
    <w:p w:rsidR="003E1F41" w:rsidRDefault="003E1F41" w:rsidP="003E1F41">
      <w:pPr>
        <w:pStyle w:val="Tytutabeli"/>
      </w:pPr>
      <w:r>
        <w:t>Zmiany średnich liczb uczniów szkół podstawowych</w:t>
      </w:r>
    </w:p>
    <w:p w:rsidR="006815EF" w:rsidRPr="006815EF" w:rsidRDefault="006815EF" w:rsidP="006815EF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99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108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137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143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164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242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225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207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430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395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419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383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358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426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396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466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155</w:t>
            </w:r>
          </w:p>
        </w:tc>
      </w:tr>
      <w:tr w:rsidR="006815EF" w:rsidRPr="006815EF" w:rsidTr="006815EF">
        <w:trPr>
          <w:divId w:val="144109873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197</w:t>
            </w:r>
          </w:p>
        </w:tc>
      </w:tr>
    </w:tbl>
    <w:p w:rsidR="006815EF" w:rsidRPr="006815EF" w:rsidRDefault="006815EF" w:rsidP="006815EF"/>
    <w:p w:rsidR="003E1F41" w:rsidRDefault="003E1F41" w:rsidP="003E1F41">
      <w:pPr>
        <w:pStyle w:val="Tytuwykresu"/>
        <w:spacing w:before="360" w:after="240"/>
      </w:pPr>
      <w:r>
        <w:lastRenderedPageBreak/>
        <w:t>Zmiany średnich liczb uczniów gimnazjów</w:t>
      </w:r>
    </w:p>
    <w:p w:rsidR="003E1F41" w:rsidRDefault="002F3D88" w:rsidP="003E1F41">
      <w:pPr>
        <w:pStyle w:val="rysunek"/>
        <w:spacing w:after="360"/>
      </w:pPr>
      <w:r>
        <w:pict w14:anchorId="221E09C3">
          <v:shape id="_x0000_i1047" type="#_x0000_t75" style="width:427.5pt;height:228.75pt">
            <v:imagedata r:id="rId33" o:title=""/>
          </v:shape>
        </w:pict>
      </w:r>
    </w:p>
    <w:p w:rsidR="003E1F41" w:rsidRDefault="003E1F41" w:rsidP="003E1F41">
      <w:pPr>
        <w:pStyle w:val="Tytutabeli"/>
      </w:pPr>
      <w:r>
        <w:t>Zmiany średnich liczb uczniów gimnazjów</w:t>
      </w:r>
    </w:p>
    <w:p w:rsidR="006815EF" w:rsidRPr="006815EF" w:rsidRDefault="006815EF" w:rsidP="006815EF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110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123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140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163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243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205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108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346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328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269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342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325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257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347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331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254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137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122</w:t>
            </w:r>
          </w:p>
        </w:tc>
      </w:tr>
      <w:tr w:rsidR="006815EF" w:rsidRPr="006815EF" w:rsidTr="006815EF">
        <w:trPr>
          <w:divId w:val="50759835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241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216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169</w:t>
            </w:r>
          </w:p>
        </w:tc>
      </w:tr>
    </w:tbl>
    <w:p w:rsidR="003E1F41" w:rsidRDefault="003E1F41" w:rsidP="006815EF"/>
    <w:p w:rsidR="006815EF" w:rsidRDefault="006815EF" w:rsidP="006815EF">
      <w:pPr>
        <w:pStyle w:val="Tytuwykresu"/>
        <w:spacing w:before="360" w:after="240"/>
      </w:pPr>
      <w:r>
        <w:lastRenderedPageBreak/>
        <w:t>Zmiany średnich liczb uczniów LO</w:t>
      </w:r>
    </w:p>
    <w:p w:rsidR="006815EF" w:rsidRDefault="002F3D88" w:rsidP="006815EF">
      <w:pPr>
        <w:pStyle w:val="rysunek"/>
        <w:spacing w:after="360"/>
      </w:pPr>
      <w:r>
        <w:pict w14:anchorId="1B6D20D8">
          <v:shape id="_x0000_i1048" type="#_x0000_t75" style="width:427.5pt;height:228.75pt">
            <v:imagedata r:id="rId34" o:title=""/>
          </v:shape>
        </w:pict>
      </w:r>
    </w:p>
    <w:p w:rsidR="006815EF" w:rsidRDefault="006815EF" w:rsidP="006815EF">
      <w:pPr>
        <w:pStyle w:val="Tytutabeli"/>
      </w:pPr>
      <w:r>
        <w:t>Zmiany średnich liczb uczniów LO</w:t>
      </w:r>
    </w:p>
    <w:p w:rsidR="006815EF" w:rsidRPr="006815EF" w:rsidRDefault="006815EF" w:rsidP="006815EF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53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161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152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140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113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94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98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63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113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101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91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92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75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201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70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51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37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246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237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341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328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307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441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437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428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411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402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390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380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365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356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352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283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285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278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269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250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202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190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184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178</w:t>
            </w:r>
          </w:p>
        </w:tc>
      </w:tr>
      <w:tr w:rsidR="006815EF" w:rsidRPr="006815EF" w:rsidTr="006815EF">
        <w:trPr>
          <w:divId w:val="200639614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330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330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321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310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302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290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264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247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237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231</w:t>
            </w:r>
          </w:p>
        </w:tc>
        <w:tc>
          <w:tcPr>
            <w:tcW w:w="396" w:type="pct"/>
            <w:noWrap/>
            <w:hideMark/>
          </w:tcPr>
          <w:p w:rsidR="006815EF" w:rsidRPr="006815EF" w:rsidRDefault="006815EF" w:rsidP="006815EF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6815EF">
              <w:rPr>
                <w:rFonts w:ascii="Calibri" w:hAnsi="Calibri"/>
                <w:color w:val="000000"/>
                <w:sz w:val="14"/>
              </w:rPr>
              <w:t>226</w:t>
            </w:r>
          </w:p>
        </w:tc>
      </w:tr>
    </w:tbl>
    <w:p w:rsidR="006815EF" w:rsidRDefault="006815EF" w:rsidP="006815EF"/>
    <w:p w:rsidR="006815EF" w:rsidRDefault="006815EF" w:rsidP="006815EF">
      <w:pPr>
        <w:pStyle w:val="Tytuwykresu"/>
        <w:spacing w:before="360" w:after="240"/>
      </w:pPr>
      <w:r>
        <w:lastRenderedPageBreak/>
        <w:t>Zmiany średnich liczb uczniów techników</w:t>
      </w:r>
    </w:p>
    <w:p w:rsidR="006815EF" w:rsidRDefault="002F3D88" w:rsidP="006815EF">
      <w:pPr>
        <w:pStyle w:val="rysunek"/>
        <w:spacing w:after="360"/>
      </w:pPr>
      <w:r>
        <w:pict w14:anchorId="3E6C3624">
          <v:shape id="_x0000_i1049" type="#_x0000_t75" style="width:427.5pt;height:228.75pt">
            <v:imagedata r:id="rId35" o:title=""/>
          </v:shape>
        </w:pict>
      </w:r>
    </w:p>
    <w:p w:rsidR="006815EF" w:rsidRDefault="006815EF" w:rsidP="006815EF">
      <w:pPr>
        <w:pStyle w:val="Tytutabeli"/>
      </w:pPr>
      <w:r>
        <w:t>Zmiany średnich liczb uczniów techników</w:t>
      </w:r>
    </w:p>
    <w:p w:rsidR="00971080" w:rsidRPr="00971080" w:rsidRDefault="00971080" w:rsidP="00971080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60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85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82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73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68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122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228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178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177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192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190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193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305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308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323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319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600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431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327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364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369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307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319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329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338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348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345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358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360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363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377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213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221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240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239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236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243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245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265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266</w:t>
            </w:r>
          </w:p>
        </w:tc>
      </w:tr>
      <w:tr w:rsidR="00971080" w:rsidRPr="00971080" w:rsidTr="00971080">
        <w:trPr>
          <w:divId w:val="8226252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239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248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258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269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271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270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277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279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286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297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298</w:t>
            </w:r>
          </w:p>
        </w:tc>
      </w:tr>
    </w:tbl>
    <w:p w:rsidR="006815EF" w:rsidRPr="00971080" w:rsidRDefault="006815EF" w:rsidP="00971080"/>
    <w:p w:rsidR="006815EF" w:rsidRDefault="006815EF" w:rsidP="006815EF">
      <w:pPr>
        <w:pStyle w:val="Tytuwykresu"/>
        <w:spacing w:before="360" w:after="240"/>
      </w:pPr>
      <w:r>
        <w:lastRenderedPageBreak/>
        <w:t>Zmiany średnich liczb uczniów ZSZ</w:t>
      </w:r>
    </w:p>
    <w:p w:rsidR="006815EF" w:rsidRDefault="002F3D88" w:rsidP="006815EF">
      <w:pPr>
        <w:pStyle w:val="rysunek"/>
        <w:spacing w:after="360"/>
      </w:pPr>
      <w:r>
        <w:pict w14:anchorId="64A0FEF3">
          <v:shape id="_x0000_i1050" type="#_x0000_t75" style="width:427.5pt;height:228.75pt">
            <v:imagedata r:id="rId36" o:title=""/>
          </v:shape>
        </w:pict>
      </w:r>
    </w:p>
    <w:p w:rsidR="006815EF" w:rsidRDefault="006815EF" w:rsidP="006815EF">
      <w:pPr>
        <w:pStyle w:val="Tytutabeli"/>
      </w:pPr>
      <w:r>
        <w:t>Zmiany średnich liczb uczniów ZSZ</w:t>
      </w:r>
    </w:p>
    <w:p w:rsidR="00971080" w:rsidRPr="00971080" w:rsidRDefault="00971080" w:rsidP="00971080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44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104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81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75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59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110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93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108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97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86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200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161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42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29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224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68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174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122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179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184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171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132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122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162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141</w:t>
            </w:r>
          </w:p>
        </w:tc>
      </w:tr>
      <w:tr w:rsidR="00971080" w:rsidRPr="00971080" w:rsidTr="00971080">
        <w:trPr>
          <w:divId w:val="194086797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154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157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161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156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150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139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135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143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138</w:t>
            </w:r>
          </w:p>
        </w:tc>
        <w:tc>
          <w:tcPr>
            <w:tcW w:w="396" w:type="pct"/>
            <w:noWrap/>
            <w:hideMark/>
          </w:tcPr>
          <w:p w:rsidR="00971080" w:rsidRPr="00971080" w:rsidRDefault="00971080" w:rsidP="0097108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971080">
              <w:rPr>
                <w:rFonts w:ascii="Calibri" w:hAnsi="Calibri"/>
                <w:color w:val="000000"/>
                <w:sz w:val="14"/>
              </w:rPr>
              <w:t>131</w:t>
            </w:r>
          </w:p>
        </w:tc>
      </w:tr>
    </w:tbl>
    <w:p w:rsidR="006815EF" w:rsidRPr="00971080" w:rsidRDefault="006815EF" w:rsidP="00971080"/>
    <w:p w:rsidR="006815EF" w:rsidRDefault="006815EF" w:rsidP="006815EF">
      <w:pPr>
        <w:pStyle w:val="Nagwek2"/>
        <w:spacing w:before="360" w:after="240"/>
      </w:pPr>
      <w:bookmarkStart w:id="11" w:name="_Toc487624400"/>
      <w:r>
        <w:lastRenderedPageBreak/>
        <w:t>Średnie wielkości oddziałów ogólnodostępnych szkół dla dzieci i młodzieży prowadzonych przez JST</w:t>
      </w:r>
      <w:bookmarkEnd w:id="11"/>
    </w:p>
    <w:p w:rsidR="00052380" w:rsidRDefault="00052380" w:rsidP="00052380">
      <w:pPr>
        <w:pStyle w:val="Tytuwykresu"/>
        <w:spacing w:before="360" w:after="240"/>
      </w:pPr>
      <w:r>
        <w:t>Zmiany średnich wielkości oddziałów szkół podstawowych w podziale na kategori</w:t>
      </w:r>
      <w:r w:rsidR="004C61E0">
        <w:t>e</w:t>
      </w:r>
      <w:r>
        <w:t xml:space="preserve"> wielkościow</w:t>
      </w:r>
      <w:r w:rsidR="004C61E0">
        <w:t>e</w:t>
      </w:r>
      <w:r>
        <w:t xml:space="preserve"> miejscowości</w:t>
      </w:r>
    </w:p>
    <w:p w:rsidR="00052380" w:rsidRDefault="002F3D88" w:rsidP="00052380">
      <w:pPr>
        <w:pStyle w:val="rysunek"/>
        <w:spacing w:after="360"/>
      </w:pPr>
      <w:r>
        <w:pict w14:anchorId="7F25880B">
          <v:shape id="_x0000_i1051" type="#_x0000_t75" style="width:428.25pt;height:228.75pt">
            <v:imagedata r:id="rId37" o:title=""/>
          </v:shape>
        </w:pict>
      </w:r>
    </w:p>
    <w:p w:rsidR="004C61E0" w:rsidRDefault="004C61E0" w:rsidP="004C61E0">
      <w:pPr>
        <w:pStyle w:val="Tytutabeli"/>
      </w:pPr>
      <w:r>
        <w:t>Zmiany średnich wielkości oddziałów szkół podstawowych w podziale na kategorie wielkościowe miejscowości</w:t>
      </w:r>
    </w:p>
    <w:p w:rsidR="000913A5" w:rsidRPr="000913A5" w:rsidRDefault="000913A5" w:rsidP="000913A5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Rok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Miasta &gt; 5 tys.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Miasta do 5 tys.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Wieś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23,31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21,49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16,51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22,86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21,06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16,09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22,60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20,64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15,85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22,49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20,27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15,56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22,30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19,97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15,23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22,36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20,15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15,38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22,43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20,21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15,59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22,48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20,21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15,64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22,25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20,13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15,84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22,07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20,02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16,14</w:t>
            </w:r>
          </w:p>
        </w:tc>
      </w:tr>
      <w:tr w:rsidR="000913A5" w:rsidRPr="000913A5" w:rsidTr="000913A5">
        <w:trPr>
          <w:divId w:val="125940584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21,54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19,50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15,53</w:t>
            </w:r>
          </w:p>
        </w:tc>
      </w:tr>
    </w:tbl>
    <w:p w:rsidR="004C61E0" w:rsidRPr="000913A5" w:rsidRDefault="004C61E0" w:rsidP="000913A5"/>
    <w:p w:rsidR="00052380" w:rsidRDefault="00052380" w:rsidP="00052380">
      <w:pPr>
        <w:pStyle w:val="Tytuwykresu"/>
        <w:spacing w:before="360" w:after="240"/>
      </w:pPr>
      <w:r>
        <w:lastRenderedPageBreak/>
        <w:t xml:space="preserve">Zmiany średnich liczb uczniów gimnazjów w podziale na </w:t>
      </w:r>
      <w:r w:rsidR="004C61E0">
        <w:t>kategorie wielkościowe miejscowości</w:t>
      </w:r>
    </w:p>
    <w:p w:rsidR="00052380" w:rsidRDefault="002F3D88" w:rsidP="00052380">
      <w:pPr>
        <w:pStyle w:val="rysunek"/>
        <w:spacing w:after="360"/>
      </w:pPr>
      <w:r>
        <w:pict w14:anchorId="236BF6CF">
          <v:shape id="_x0000_i1052" type="#_x0000_t75" style="width:427.5pt;height:228.75pt">
            <v:imagedata r:id="rId38" o:title=""/>
          </v:shape>
        </w:pict>
      </w:r>
    </w:p>
    <w:p w:rsidR="00052380" w:rsidRDefault="004C61E0" w:rsidP="004C61E0">
      <w:pPr>
        <w:pStyle w:val="Tytutabeli"/>
      </w:pPr>
      <w:r>
        <w:t>Zmiany średnich liczb uczniów gimnazjów w podziale na kategorie wielkościowe miejscowości</w:t>
      </w:r>
    </w:p>
    <w:p w:rsidR="000913A5" w:rsidRPr="000913A5" w:rsidRDefault="000913A5" w:rsidP="000913A5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Rok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Miasta &gt; 5 tys.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Miasta do 5 tys.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Wieś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25,76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24,15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23,01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25,24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23,61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22,47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24,82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23,00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21,89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24,55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22,55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21,44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24,29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22,09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20,99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24,25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22,04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20,90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24,35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21,90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20,87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24,38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21,85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20,77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24,24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21,58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20,47</w:t>
            </w:r>
          </w:p>
        </w:tc>
      </w:tr>
      <w:tr w:rsidR="000913A5" w:rsidRPr="000913A5" w:rsidTr="000913A5">
        <w:trPr>
          <w:divId w:val="1038169215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24,19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21,43</w:t>
            </w:r>
          </w:p>
        </w:tc>
        <w:tc>
          <w:tcPr>
            <w:tcW w:w="1250" w:type="pct"/>
            <w:noWrap/>
            <w:hideMark/>
          </w:tcPr>
          <w:p w:rsidR="000913A5" w:rsidRPr="000913A5" w:rsidRDefault="000913A5" w:rsidP="000913A5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0913A5">
              <w:rPr>
                <w:rFonts w:ascii="Calibri" w:hAnsi="Calibri"/>
                <w:color w:val="000000"/>
                <w:sz w:val="14"/>
              </w:rPr>
              <w:t>20,32</w:t>
            </w:r>
          </w:p>
        </w:tc>
      </w:tr>
    </w:tbl>
    <w:p w:rsidR="00052380" w:rsidRPr="000913A5" w:rsidRDefault="00052380" w:rsidP="000913A5"/>
    <w:p w:rsidR="00B3649A" w:rsidRDefault="00B3649A" w:rsidP="00B3649A">
      <w:pPr>
        <w:pStyle w:val="Tytuwykresu"/>
        <w:spacing w:before="360" w:after="240"/>
      </w:pPr>
      <w:r>
        <w:lastRenderedPageBreak/>
        <w:t xml:space="preserve">Zmiany średnich </w:t>
      </w:r>
      <w:r w:rsidR="00491274">
        <w:t xml:space="preserve">wielkości oddziałów </w:t>
      </w:r>
      <w:r>
        <w:t>szkół podstawowych</w:t>
      </w:r>
    </w:p>
    <w:p w:rsidR="00B3649A" w:rsidRDefault="002F3D88" w:rsidP="00B3649A">
      <w:pPr>
        <w:pStyle w:val="rysunek"/>
        <w:spacing w:after="360"/>
      </w:pPr>
      <w:r>
        <w:pict w14:anchorId="4E155955">
          <v:shape id="_x0000_i1053" type="#_x0000_t75" style="width:428.25pt;height:228.75pt">
            <v:imagedata r:id="rId39" o:title=""/>
          </v:shape>
        </w:pict>
      </w:r>
    </w:p>
    <w:p w:rsidR="00B3649A" w:rsidRDefault="00B3649A" w:rsidP="00B3649A">
      <w:pPr>
        <w:pStyle w:val="Tytutabeli"/>
      </w:pPr>
      <w:r>
        <w:t xml:space="preserve">Zmiany średnich </w:t>
      </w:r>
      <w:r w:rsidR="00491274">
        <w:t xml:space="preserve">wielkości oddziałów </w:t>
      </w:r>
      <w:r>
        <w:t>szkół podstawowych</w:t>
      </w:r>
    </w:p>
    <w:p w:rsidR="00B05D12" w:rsidRPr="00B05D12" w:rsidRDefault="00B05D12" w:rsidP="00B05D12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15,45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15,49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15,72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15,36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17,45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16,92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17,06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16,70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17,92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16,52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16,71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18,86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17,96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17,75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19,57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19,35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19,82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19,37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19,22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18,54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23,55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21,72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23,59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22,52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21,37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22,35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21,51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13,43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17,33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18,18</w:t>
            </w:r>
          </w:p>
        </w:tc>
      </w:tr>
      <w:tr w:rsidR="00B05D12" w:rsidRPr="00B05D12" w:rsidTr="00B05D12">
        <w:trPr>
          <w:divId w:val="88283724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19,39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18,90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18,64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18,80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19,26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18,69</w:t>
            </w:r>
          </w:p>
        </w:tc>
      </w:tr>
    </w:tbl>
    <w:p w:rsidR="00491274" w:rsidRPr="00B05D12" w:rsidRDefault="00491274" w:rsidP="00B05D12"/>
    <w:p w:rsidR="00B3649A" w:rsidRDefault="00B3649A" w:rsidP="00B3649A">
      <w:pPr>
        <w:pStyle w:val="Tytuwykresu"/>
        <w:spacing w:before="360" w:after="240"/>
      </w:pPr>
      <w:r>
        <w:lastRenderedPageBreak/>
        <w:t xml:space="preserve">Zmiany średnich </w:t>
      </w:r>
      <w:r w:rsidR="00491274">
        <w:t xml:space="preserve">wielkości oddziałów </w:t>
      </w:r>
      <w:r>
        <w:t>gimnazjów</w:t>
      </w:r>
    </w:p>
    <w:p w:rsidR="00B3649A" w:rsidRDefault="002F3D88" w:rsidP="00B3649A">
      <w:pPr>
        <w:pStyle w:val="rysunek"/>
        <w:spacing w:after="360"/>
      </w:pPr>
      <w:r>
        <w:pict w14:anchorId="28ADC3A6">
          <v:shape id="_x0000_i1054" type="#_x0000_t75" style="width:427.5pt;height:228.75pt">
            <v:imagedata r:id="rId40" o:title=""/>
          </v:shape>
        </w:pict>
      </w:r>
    </w:p>
    <w:p w:rsidR="00B3649A" w:rsidRDefault="00B3649A" w:rsidP="00B3649A">
      <w:pPr>
        <w:pStyle w:val="Tytutabeli"/>
      </w:pPr>
      <w:r>
        <w:t xml:space="preserve">Zmiany średnich </w:t>
      </w:r>
      <w:r w:rsidR="00491274">
        <w:t xml:space="preserve">wielkości oddziałów </w:t>
      </w:r>
      <w:r>
        <w:t>gimnazjów</w:t>
      </w:r>
    </w:p>
    <w:p w:rsidR="00B05D12" w:rsidRPr="00B05D12" w:rsidRDefault="00B05D12" w:rsidP="00B05D12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20,32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20,12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21,68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20,75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23,57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22,35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21,49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20,58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20,40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23,77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21,56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23,05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22,79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20,59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20,30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20,61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20,06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24,54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23,97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25,92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24,52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24,23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25,99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24,78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25,38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24,52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24,24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24,22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23,68</w:t>
            </w:r>
          </w:p>
        </w:tc>
      </w:tr>
      <w:tr w:rsidR="00B05D12" w:rsidRPr="00B05D12" w:rsidTr="00B05D12">
        <w:trPr>
          <w:divId w:val="129436533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23,57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22,77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22,77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22,57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22,36</w:t>
            </w:r>
          </w:p>
        </w:tc>
      </w:tr>
    </w:tbl>
    <w:p w:rsidR="00491274" w:rsidRPr="00B05D12" w:rsidRDefault="00491274" w:rsidP="00B05D12"/>
    <w:p w:rsidR="00B3649A" w:rsidRDefault="00B3649A" w:rsidP="00B3649A">
      <w:pPr>
        <w:pStyle w:val="Tytuwykresu"/>
        <w:spacing w:before="360" w:after="240"/>
      </w:pPr>
      <w:r>
        <w:lastRenderedPageBreak/>
        <w:t xml:space="preserve">Zmiany średnich </w:t>
      </w:r>
      <w:r w:rsidR="00491274">
        <w:t xml:space="preserve">wielkości oddziałów </w:t>
      </w:r>
      <w:r>
        <w:t>LO</w:t>
      </w:r>
    </w:p>
    <w:p w:rsidR="00B3649A" w:rsidRDefault="002F3D88" w:rsidP="00B3649A">
      <w:pPr>
        <w:pStyle w:val="rysunek"/>
        <w:spacing w:after="360"/>
      </w:pPr>
      <w:r>
        <w:pict w14:anchorId="1A25542E">
          <v:shape id="_x0000_i1055" type="#_x0000_t75" style="width:427.5pt;height:228.75pt">
            <v:imagedata r:id="rId41" o:title=""/>
          </v:shape>
        </w:pict>
      </w:r>
    </w:p>
    <w:p w:rsidR="00B3649A" w:rsidRDefault="00B3649A" w:rsidP="00B3649A">
      <w:pPr>
        <w:pStyle w:val="Tytutabeli"/>
      </w:pPr>
      <w:r>
        <w:t xml:space="preserve">Zmiany średnich </w:t>
      </w:r>
      <w:r w:rsidR="00491274">
        <w:t xml:space="preserve">wielkości oddziałów </w:t>
      </w:r>
      <w:r>
        <w:t>LO</w:t>
      </w:r>
    </w:p>
    <w:p w:rsidR="00B05D12" w:rsidRPr="00B05D12" w:rsidRDefault="00B05D12" w:rsidP="00B05D12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20,38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18,52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26,70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23,61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22,60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22,54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19,35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23,89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21,46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28,36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27,68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26,56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27,00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13,36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11,23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29,24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29,19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27,55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26,46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30,98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30,72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30,45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30,05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29,28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29,24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28,35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30,25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29,46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29,36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28,72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29,65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29,31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28,54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27,99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27,85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26,88</w:t>
            </w:r>
          </w:p>
        </w:tc>
      </w:tr>
      <w:tr w:rsidR="00B05D12" w:rsidRPr="00B05D12" w:rsidTr="00B05D12">
        <w:trPr>
          <w:divId w:val="15514572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29,99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29,64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29,30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28,87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28,61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28,34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28,45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28,34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27,93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27,72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27,55</w:t>
            </w:r>
          </w:p>
        </w:tc>
      </w:tr>
    </w:tbl>
    <w:p w:rsidR="00491274" w:rsidRPr="00B05D12" w:rsidRDefault="00491274" w:rsidP="00B05D12"/>
    <w:p w:rsidR="00B3649A" w:rsidRDefault="00B3649A" w:rsidP="00B3649A">
      <w:pPr>
        <w:pStyle w:val="Tytuwykresu"/>
        <w:spacing w:before="360" w:after="240"/>
      </w:pPr>
      <w:r>
        <w:lastRenderedPageBreak/>
        <w:t xml:space="preserve">Zmiany średnich </w:t>
      </w:r>
      <w:r w:rsidR="00491274">
        <w:t xml:space="preserve">wielkości oddziałów </w:t>
      </w:r>
      <w:r>
        <w:t>techników</w:t>
      </w:r>
    </w:p>
    <w:p w:rsidR="00B3649A" w:rsidRDefault="002F3D88" w:rsidP="00B3649A">
      <w:pPr>
        <w:pStyle w:val="rysunek"/>
        <w:spacing w:after="360"/>
      </w:pPr>
      <w:r>
        <w:pict w14:anchorId="5120653F">
          <v:shape id="_x0000_i1056" type="#_x0000_t75" style="width:427.5pt;height:228.75pt">
            <v:imagedata r:id="rId42" o:title=""/>
          </v:shape>
        </w:pict>
      </w:r>
    </w:p>
    <w:p w:rsidR="00B3649A" w:rsidRDefault="00B3649A" w:rsidP="00B3649A">
      <w:pPr>
        <w:pStyle w:val="Tytutabeli"/>
      </w:pPr>
      <w:r>
        <w:t xml:space="preserve">Zmiany średnich </w:t>
      </w:r>
      <w:r w:rsidR="00491274">
        <w:t xml:space="preserve">wielkości oddziałów </w:t>
      </w:r>
      <w:r>
        <w:t>techników</w:t>
      </w:r>
    </w:p>
    <w:p w:rsidR="00B05D12" w:rsidRPr="00B05D12" w:rsidRDefault="00B05D12" w:rsidP="00B05D12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15,92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17,30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17,56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17,19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16,31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13,74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20,86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24,55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19,06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14,73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13,06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20,22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20,58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20,51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19,23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20,66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23,59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21,52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19,78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15,42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15,00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24,13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22,38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27,51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26,95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25,32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25,15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27,06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25,53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25,42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26,58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24,55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24,77</w:t>
            </w:r>
          </w:p>
        </w:tc>
      </w:tr>
      <w:tr w:rsidR="00B05D12" w:rsidRPr="00B05D12" w:rsidTr="00B05D12">
        <w:trPr>
          <w:divId w:val="104530039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26,69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26,01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25,40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25,01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24,61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24,96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24,95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24,81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24,94</w:t>
            </w:r>
          </w:p>
        </w:tc>
      </w:tr>
    </w:tbl>
    <w:p w:rsidR="00B3649A" w:rsidRPr="00B05D12" w:rsidRDefault="00B3649A" w:rsidP="00B05D12"/>
    <w:p w:rsidR="00B3649A" w:rsidRDefault="00B3649A" w:rsidP="00B3649A">
      <w:pPr>
        <w:pStyle w:val="Tytuwykresu"/>
        <w:spacing w:before="360" w:after="240"/>
      </w:pPr>
      <w:r>
        <w:lastRenderedPageBreak/>
        <w:t xml:space="preserve">Zmiany średnich </w:t>
      </w:r>
      <w:r w:rsidR="00491274">
        <w:t xml:space="preserve">wielkości oddziałów </w:t>
      </w:r>
      <w:r>
        <w:t>ZSZ</w:t>
      </w:r>
    </w:p>
    <w:p w:rsidR="00B3649A" w:rsidRDefault="002F3D88" w:rsidP="00B3649A">
      <w:pPr>
        <w:pStyle w:val="rysunek"/>
        <w:spacing w:after="360"/>
      </w:pPr>
      <w:r>
        <w:pict w14:anchorId="6F2979E8">
          <v:shape id="_x0000_i1057" type="#_x0000_t75" style="width:427.5pt;height:228.75pt">
            <v:imagedata r:id="rId43" o:title=""/>
          </v:shape>
        </w:pict>
      </w:r>
    </w:p>
    <w:p w:rsidR="00B3649A" w:rsidRDefault="00B3649A" w:rsidP="00B3649A">
      <w:pPr>
        <w:pStyle w:val="Tytutabeli"/>
      </w:pPr>
      <w:r>
        <w:t xml:space="preserve">Zmiany średnich </w:t>
      </w:r>
      <w:r w:rsidR="00491274">
        <w:t xml:space="preserve">wielkości oddziałów </w:t>
      </w:r>
      <w:r>
        <w:t>ZSZ</w:t>
      </w:r>
    </w:p>
    <w:p w:rsidR="00B05D12" w:rsidRPr="00B05D12" w:rsidRDefault="00B05D12" w:rsidP="00B05D12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2016/17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14,11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12,29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14,04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12,71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12,98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26,47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26,24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26,24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23,41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23,88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22,94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26,00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23,38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10,02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9,44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11,72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11,21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10,65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17,37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12,96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21,27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21,05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21,93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21,78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12,12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16,26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23,15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20,17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17,92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16,17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14,25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18,18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16,10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22,80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17,43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19,83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16,83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16,33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17,60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16,60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14,25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26,69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28,70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13,60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27,00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26,48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25,40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23,73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24,30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27,12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26,58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26,10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26,04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25,78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25,21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24,97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23,90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25,89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25,62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24,75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25,07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24,88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24,46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24,11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23,50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23,04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22,68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22,74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24,72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24,90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24,98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24,79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24,96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24,31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24,08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24,07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:sz w:val="14"/>
              </w:rPr>
            </w:pPr>
            <w:r w:rsidRPr="00B05D12">
              <w:rPr>
                <w:rFonts w:ascii="Calibri" w:hAnsi="Calibri"/>
                <w:color w:val="000000"/>
                <w:sz w:val="14"/>
              </w:rPr>
              <w:t>24,05</w:t>
            </w:r>
          </w:p>
        </w:tc>
      </w:tr>
      <w:tr w:rsidR="00B05D12" w:rsidRPr="00B05D12" w:rsidTr="00B05D12">
        <w:trPr>
          <w:divId w:val="1224758026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24,99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24,96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24,71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24,63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24,86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24,43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24,14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23,70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23,44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23,34</w:t>
            </w:r>
          </w:p>
        </w:tc>
        <w:tc>
          <w:tcPr>
            <w:tcW w:w="396" w:type="pct"/>
            <w:noWrap/>
            <w:hideMark/>
          </w:tcPr>
          <w:p w:rsidR="00B05D12" w:rsidRPr="00B05D12" w:rsidRDefault="00B05D12" w:rsidP="00B05D12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bCs/>
                <w:color w:val="000000"/>
                <w:sz w:val="14"/>
              </w:rPr>
            </w:pPr>
            <w:r w:rsidRPr="00B05D12">
              <w:rPr>
                <w:rFonts w:ascii="Calibri" w:hAnsi="Calibri"/>
                <w:b/>
                <w:bCs/>
                <w:color w:val="000000"/>
                <w:sz w:val="14"/>
              </w:rPr>
              <w:t>23,31</w:t>
            </w:r>
          </w:p>
        </w:tc>
      </w:tr>
    </w:tbl>
    <w:p w:rsidR="00491274" w:rsidRPr="00B05D12" w:rsidRDefault="00491274" w:rsidP="00B05D12"/>
    <w:p w:rsidR="00951C6F" w:rsidRDefault="007E084B" w:rsidP="007E084B">
      <w:pPr>
        <w:pStyle w:val="Nagwek2"/>
        <w:spacing w:before="360" w:after="240"/>
      </w:pPr>
      <w:bookmarkStart w:id="12" w:name="_Toc487624401"/>
      <w:r>
        <w:t>Uczniowie z orzeczeniami o potrzebie kształcenia specjalnego</w:t>
      </w:r>
      <w:r w:rsidR="00420D2E">
        <w:t xml:space="preserve"> w szkołach ogólnodostępnych prowadzonych przez JST</w:t>
      </w:r>
      <w:bookmarkEnd w:id="12"/>
    </w:p>
    <w:p w:rsidR="00420D2E" w:rsidRDefault="00420D2E" w:rsidP="00420D2E">
      <w:pPr>
        <w:pStyle w:val="Tekstpodstawowy"/>
        <w:spacing w:after="120"/>
      </w:pPr>
      <w:r>
        <w:t>W poniższych zestawieniach nie są uwzględniane oddziały specjalne, przysposabiające do pracy, wyrównawcze i terapeutyczne.</w:t>
      </w:r>
    </w:p>
    <w:p w:rsidR="00420D2E" w:rsidRDefault="00420D2E" w:rsidP="00420D2E">
      <w:pPr>
        <w:pStyle w:val="Nagwek3"/>
        <w:spacing w:before="240" w:after="240"/>
      </w:pPr>
      <w:bookmarkStart w:id="13" w:name="_Toc487624402"/>
      <w:r>
        <w:t>Uczniowie z orzeczeniami o potrzebie kształcenia specjalnego poza oddziałami integracyjnymi</w:t>
      </w:r>
      <w:bookmarkEnd w:id="13"/>
    </w:p>
    <w:p w:rsidR="00420D2E" w:rsidRPr="00420D2E" w:rsidRDefault="00420D2E" w:rsidP="00420D2E">
      <w:pPr>
        <w:pStyle w:val="Tekstpodstawowy"/>
        <w:spacing w:after="120"/>
      </w:pPr>
      <w:r>
        <w:t xml:space="preserve">Wyliczenia przedstawione w tym podrozdziale </w:t>
      </w:r>
      <w:r w:rsidRPr="00420D2E">
        <w:rPr>
          <w:b/>
        </w:rPr>
        <w:t>nie obejmują</w:t>
      </w:r>
      <w:r>
        <w:t xml:space="preserve"> oddziałów integracyjnych, specjalnych itp.</w:t>
      </w:r>
    </w:p>
    <w:p w:rsidR="00420D2E" w:rsidRDefault="00420D2E" w:rsidP="00420D2E">
      <w:pPr>
        <w:pStyle w:val="Tytuwykresu"/>
        <w:spacing w:before="360" w:after="240"/>
      </w:pPr>
      <w:r>
        <w:lastRenderedPageBreak/>
        <w:t>Procent uczniów z orzeczeniami</w:t>
      </w:r>
      <w:r w:rsidRPr="00420D2E">
        <w:t xml:space="preserve"> </w:t>
      </w:r>
      <w:r>
        <w:t>poza oddziałami integracyjnymi w podziale na typy szkół</w:t>
      </w:r>
    </w:p>
    <w:p w:rsidR="00420D2E" w:rsidRPr="00420D2E" w:rsidRDefault="002F3D88" w:rsidP="00420D2E">
      <w:pPr>
        <w:pStyle w:val="rysunek"/>
        <w:spacing w:after="360"/>
      </w:pPr>
      <w:r>
        <w:pict w14:anchorId="79C9550E">
          <v:shape id="_x0000_i1058" type="#_x0000_t75" style="width:427.5pt;height:228.75pt">
            <v:imagedata r:id="rId44" o:title=""/>
          </v:shape>
        </w:pict>
      </w:r>
    </w:p>
    <w:p w:rsidR="00420D2E" w:rsidRPr="00420D2E" w:rsidRDefault="00420D2E" w:rsidP="00420D2E">
      <w:pPr>
        <w:pStyle w:val="Tytuwykresu"/>
        <w:spacing w:before="360" w:after="240"/>
      </w:pPr>
      <w:r>
        <w:t>Procent uczniów z orzeczeniami poza oddziałami integracyjnymi w szkołach podstawowych</w:t>
      </w:r>
    </w:p>
    <w:p w:rsidR="00951C6F" w:rsidRDefault="002F3D88" w:rsidP="00951C6F">
      <w:pPr>
        <w:pStyle w:val="rysunek"/>
        <w:spacing w:after="360"/>
      </w:pPr>
      <w:r>
        <w:pict w14:anchorId="34121455">
          <v:shape id="_x0000_i1059" type="#_x0000_t75" style="width:428.25pt;height:228.75pt">
            <v:imagedata r:id="rId45" o:title=""/>
          </v:shape>
        </w:pict>
      </w:r>
    </w:p>
    <w:p w:rsidR="00420D2E" w:rsidRPr="00420D2E" w:rsidRDefault="00420D2E" w:rsidP="00420D2E">
      <w:pPr>
        <w:pStyle w:val="Tytutabeli"/>
      </w:pPr>
      <w:r>
        <w:lastRenderedPageBreak/>
        <w:t>Procent uczniów z orzeczeniami poza oddziałami integracyjnymi w szkołach podstawowych</w:t>
      </w:r>
    </w:p>
    <w:p w:rsidR="0084025B" w:rsidRPr="0084025B" w:rsidRDefault="0084025B" w:rsidP="0084025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1,67%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1,65%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1,61%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1,73%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1,82%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2,15%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1,35%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1,63%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1,95%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1,82%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1,73%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2,07%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1,56%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1,44%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1,29%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1,39%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1,43%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1,51%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1,01%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1,07%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1,44%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1,47%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1,43%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1,04%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0,85%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1,21%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1,00%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0,74%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0,94%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</w:tr>
      <w:tr w:rsidR="0084025B" w:rsidRPr="0084025B" w:rsidTr="0084025B">
        <w:trPr>
          <w:divId w:val="1889146442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1,30%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1,00%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1,05%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1,12%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1,14%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1,21%</w:t>
            </w:r>
          </w:p>
        </w:tc>
        <w:tc>
          <w:tcPr>
            <w:tcW w:w="396" w:type="pct"/>
            <w:noWrap/>
            <w:hideMark/>
          </w:tcPr>
          <w:p w:rsidR="0084025B" w:rsidRPr="0084025B" w:rsidRDefault="0084025B" w:rsidP="0084025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84025B">
              <w:rPr>
                <w:rFonts w:ascii="Calibri" w:hAnsi="Calibri" w:cs="Calibri"/>
                <w:b/>
                <w:bCs/>
                <w:color w:val="000000"/>
                <w:sz w:val="14"/>
              </w:rPr>
              <w:t>1,49%</w:t>
            </w:r>
          </w:p>
        </w:tc>
      </w:tr>
    </w:tbl>
    <w:p w:rsidR="00420D2E" w:rsidRPr="0084025B" w:rsidRDefault="00420D2E" w:rsidP="0084025B"/>
    <w:p w:rsidR="00420D2E" w:rsidRPr="00420D2E" w:rsidRDefault="00420D2E" w:rsidP="00420D2E">
      <w:pPr>
        <w:pStyle w:val="Tytuwykresu"/>
        <w:spacing w:before="360" w:after="240"/>
      </w:pPr>
      <w:r>
        <w:t>Procent uczniów z orzeczeniami poza oddziałami integracyjnymi w gimnazjach</w:t>
      </w:r>
    </w:p>
    <w:p w:rsidR="00420D2E" w:rsidRDefault="002F3D88" w:rsidP="00420D2E">
      <w:pPr>
        <w:pStyle w:val="rysunek"/>
        <w:spacing w:after="360"/>
      </w:pPr>
      <w:r>
        <w:pict w14:anchorId="54F7F9E8">
          <v:shape id="_x0000_i1060" type="#_x0000_t75" style="width:427.5pt;height:228.75pt">
            <v:imagedata r:id="rId46" o:title=""/>
          </v:shape>
        </w:pict>
      </w:r>
    </w:p>
    <w:p w:rsidR="00420D2E" w:rsidRPr="00420D2E" w:rsidRDefault="00420D2E" w:rsidP="00420D2E">
      <w:pPr>
        <w:pStyle w:val="Tytutabeli"/>
      </w:pPr>
      <w:r>
        <w:lastRenderedPageBreak/>
        <w:t>Procent uczniów z orzeczeniami poza oddziałami integracyjnymi w gimnazjach</w:t>
      </w:r>
    </w:p>
    <w:p w:rsidR="006555CB" w:rsidRPr="006555CB" w:rsidRDefault="006555CB" w:rsidP="006555C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2,42%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2,54%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2,38%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2,01%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1,57%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2,00%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1,19%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0,95%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0,83%</w:t>
            </w:r>
          </w:p>
        </w:tc>
      </w:tr>
      <w:tr w:rsidR="006555CB" w:rsidRPr="006555CB" w:rsidTr="006555CB">
        <w:trPr>
          <w:divId w:val="33450159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1,44%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1,62%</w:t>
            </w:r>
          </w:p>
        </w:tc>
      </w:tr>
    </w:tbl>
    <w:p w:rsidR="00420D2E" w:rsidRPr="006555CB" w:rsidRDefault="00420D2E" w:rsidP="006555CB"/>
    <w:p w:rsidR="00420D2E" w:rsidRPr="00420D2E" w:rsidRDefault="00420D2E" w:rsidP="00420D2E">
      <w:pPr>
        <w:pStyle w:val="Tytuwykresu"/>
        <w:spacing w:before="360" w:after="240"/>
      </w:pPr>
      <w:r>
        <w:t>Procent uczniów z orzeczeniami poza oddziałami integracyjnymi w LO</w:t>
      </w:r>
    </w:p>
    <w:p w:rsidR="00420D2E" w:rsidRDefault="002F3D88" w:rsidP="00420D2E">
      <w:pPr>
        <w:pStyle w:val="rysunek"/>
        <w:spacing w:after="360"/>
      </w:pPr>
      <w:r>
        <w:pict w14:anchorId="7E72F25B">
          <v:shape id="_x0000_i1061" type="#_x0000_t75" style="width:427.5pt;height:228.75pt">
            <v:imagedata r:id="rId47" o:title=""/>
          </v:shape>
        </w:pict>
      </w:r>
    </w:p>
    <w:p w:rsidR="00420D2E" w:rsidRPr="00420D2E" w:rsidRDefault="00420D2E" w:rsidP="00420D2E">
      <w:pPr>
        <w:pStyle w:val="Tytutabeli"/>
      </w:pPr>
      <w:r>
        <w:lastRenderedPageBreak/>
        <w:t>Procent uczniów z orzeczeniami poza oddziałami integracyjnymi w LO</w:t>
      </w:r>
    </w:p>
    <w:p w:rsidR="006555CB" w:rsidRPr="006555CB" w:rsidRDefault="006555CB" w:rsidP="006555C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1,40%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1,49%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1,15%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0,93%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2,62%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2,90%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3,74%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3,42%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</w:tr>
      <w:tr w:rsidR="006555CB" w:rsidRPr="006555CB" w:rsidTr="006555CB">
        <w:trPr>
          <w:divId w:val="11568497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0,52%</w:t>
            </w:r>
          </w:p>
        </w:tc>
      </w:tr>
    </w:tbl>
    <w:p w:rsidR="00420D2E" w:rsidRPr="006555CB" w:rsidRDefault="00420D2E" w:rsidP="006555CB"/>
    <w:p w:rsidR="00420D2E" w:rsidRPr="00420D2E" w:rsidRDefault="00420D2E" w:rsidP="00420D2E">
      <w:pPr>
        <w:pStyle w:val="Tytuwykresu"/>
        <w:spacing w:before="360" w:after="240"/>
      </w:pPr>
      <w:r>
        <w:t>Procent uczniów z orzeczeniami poza oddziałami integracyjnymi w technikach</w:t>
      </w:r>
    </w:p>
    <w:p w:rsidR="00420D2E" w:rsidRDefault="002F3D88" w:rsidP="00420D2E">
      <w:pPr>
        <w:pStyle w:val="rysunek"/>
        <w:spacing w:after="360"/>
      </w:pPr>
      <w:r>
        <w:pict w14:anchorId="7660E493">
          <v:shape id="_x0000_i1062" type="#_x0000_t75" style="width:427.5pt;height:228.75pt">
            <v:imagedata r:id="rId48" o:title=""/>
          </v:shape>
        </w:pict>
      </w:r>
    </w:p>
    <w:p w:rsidR="00420D2E" w:rsidRPr="00420D2E" w:rsidRDefault="00420D2E" w:rsidP="00420D2E">
      <w:pPr>
        <w:pStyle w:val="Tytutabeli"/>
      </w:pPr>
      <w:r>
        <w:lastRenderedPageBreak/>
        <w:t>Procent uczniów z orzeczeniami poza oddziałami integracyjnymi w technikach</w:t>
      </w:r>
    </w:p>
    <w:p w:rsidR="006555CB" w:rsidRPr="006555CB" w:rsidRDefault="006555CB" w:rsidP="006555C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1,60%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</w:tr>
      <w:tr w:rsidR="006555CB" w:rsidRPr="006555CB" w:rsidTr="006555CB">
        <w:trPr>
          <w:divId w:val="162117991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0,54%</w:t>
            </w:r>
          </w:p>
        </w:tc>
      </w:tr>
    </w:tbl>
    <w:p w:rsidR="00420D2E" w:rsidRPr="006555CB" w:rsidRDefault="00420D2E" w:rsidP="006555CB"/>
    <w:p w:rsidR="00420D2E" w:rsidRPr="00420D2E" w:rsidRDefault="00420D2E" w:rsidP="00420D2E">
      <w:pPr>
        <w:pStyle w:val="Tytuwykresu"/>
        <w:spacing w:before="360" w:after="240"/>
      </w:pPr>
      <w:r>
        <w:t>Procent uczniów z orzeczeniami poza oddziałami integracyjnymi w ZSZ</w:t>
      </w:r>
    </w:p>
    <w:p w:rsidR="00420D2E" w:rsidRDefault="002F3D88" w:rsidP="00420D2E">
      <w:pPr>
        <w:pStyle w:val="rysunek"/>
        <w:spacing w:after="360"/>
      </w:pPr>
      <w:r>
        <w:pict w14:anchorId="6E961CC0">
          <v:shape id="_x0000_i1063" type="#_x0000_t75" style="width:427.5pt;height:228.75pt">
            <v:imagedata r:id="rId49" o:title=""/>
          </v:shape>
        </w:pict>
      </w:r>
    </w:p>
    <w:p w:rsidR="00420D2E" w:rsidRPr="00420D2E" w:rsidRDefault="00420D2E" w:rsidP="00420D2E">
      <w:pPr>
        <w:pStyle w:val="Tytutabeli"/>
      </w:pPr>
      <w:r>
        <w:lastRenderedPageBreak/>
        <w:t>Procent uczniów z orzeczeniami poza oddziałami integracyjnymi w ZSZ</w:t>
      </w:r>
    </w:p>
    <w:p w:rsidR="006555CB" w:rsidRPr="006555CB" w:rsidRDefault="006555CB" w:rsidP="006555CB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3,70%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2,08%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3,18%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3,42%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4,66%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4,14%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5,61%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3,09%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4,28%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3,53%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2,82%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2,99%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2,66%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1,84%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2,77%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1,47%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2,60%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14,44%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2,48%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4,19%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1,03%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3,11%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2,46%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1,51%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1,13%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1,15%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1,35%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1,67%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</w:tr>
      <w:tr w:rsidR="006555CB" w:rsidRPr="006555CB" w:rsidTr="006555CB">
        <w:trPr>
          <w:divId w:val="10737709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1,20%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1,46%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1,73%</w:t>
            </w:r>
          </w:p>
        </w:tc>
        <w:tc>
          <w:tcPr>
            <w:tcW w:w="396" w:type="pct"/>
            <w:noWrap/>
            <w:hideMark/>
          </w:tcPr>
          <w:p w:rsidR="006555CB" w:rsidRPr="006555CB" w:rsidRDefault="006555CB" w:rsidP="006555CB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6555CB">
              <w:rPr>
                <w:rFonts w:ascii="Calibri" w:hAnsi="Calibri" w:cs="Calibri"/>
                <w:b/>
                <w:bCs/>
                <w:color w:val="000000"/>
                <w:sz w:val="14"/>
              </w:rPr>
              <w:t>2,01%</w:t>
            </w:r>
          </w:p>
        </w:tc>
      </w:tr>
    </w:tbl>
    <w:p w:rsidR="00420D2E" w:rsidRPr="006555CB" w:rsidRDefault="00420D2E" w:rsidP="006555CB"/>
    <w:p w:rsidR="00951C6F" w:rsidRDefault="00420D2E" w:rsidP="00420D2E">
      <w:pPr>
        <w:pStyle w:val="Nagwek3"/>
        <w:spacing w:before="240" w:after="240"/>
      </w:pPr>
      <w:bookmarkStart w:id="14" w:name="_Toc487624403"/>
      <w:r>
        <w:t>Uczniowie z orzeczeniami o potrzebie kształcenia specjalnego</w:t>
      </w:r>
      <w:r w:rsidR="00044D29">
        <w:t xml:space="preserve"> z </w:t>
      </w:r>
      <w:r>
        <w:t>uwzględnieniem oddziałów integracyjnych</w:t>
      </w:r>
      <w:bookmarkEnd w:id="14"/>
    </w:p>
    <w:p w:rsidR="00420D2E" w:rsidRDefault="00420D2E" w:rsidP="00420D2E">
      <w:pPr>
        <w:pStyle w:val="Tytuwykresu"/>
        <w:spacing w:before="360" w:after="240"/>
      </w:pPr>
      <w:r>
        <w:t>Procent uczniów z orzeczeniami</w:t>
      </w:r>
      <w:r w:rsidRPr="00420D2E">
        <w:t xml:space="preserve"> </w:t>
      </w:r>
      <w:r>
        <w:t xml:space="preserve"> w podziale na typy szkół</w:t>
      </w:r>
    </w:p>
    <w:p w:rsidR="00420D2E" w:rsidRPr="00420D2E" w:rsidRDefault="002F3D88" w:rsidP="00420D2E">
      <w:pPr>
        <w:pStyle w:val="rysunek"/>
        <w:spacing w:after="360"/>
      </w:pPr>
      <w:r>
        <w:pict w14:anchorId="6FA975BE">
          <v:shape id="_x0000_i1064" type="#_x0000_t75" style="width:427.5pt;height:228.75pt">
            <v:imagedata r:id="rId50" o:title=""/>
          </v:shape>
        </w:pict>
      </w:r>
    </w:p>
    <w:p w:rsidR="00420D2E" w:rsidRPr="00420D2E" w:rsidRDefault="00420D2E" w:rsidP="00420D2E">
      <w:pPr>
        <w:pStyle w:val="Tytuwykresu"/>
        <w:spacing w:before="360" w:after="240"/>
      </w:pPr>
      <w:r>
        <w:lastRenderedPageBreak/>
        <w:t>Procent uczniów z orzeczeniami  w szkołach podstawowych</w:t>
      </w:r>
    </w:p>
    <w:p w:rsidR="00420D2E" w:rsidRDefault="002F3D88" w:rsidP="00420D2E">
      <w:pPr>
        <w:pStyle w:val="rysunek"/>
        <w:spacing w:after="360"/>
      </w:pPr>
      <w:r>
        <w:pict w14:anchorId="6377AABC">
          <v:shape id="_x0000_i1065" type="#_x0000_t75" style="width:428.25pt;height:228.75pt">
            <v:imagedata r:id="rId51" o:title=""/>
          </v:shape>
        </w:pict>
      </w:r>
    </w:p>
    <w:p w:rsidR="00420D2E" w:rsidRPr="00420D2E" w:rsidRDefault="00420D2E" w:rsidP="00420D2E">
      <w:pPr>
        <w:pStyle w:val="Tytutabeli"/>
      </w:pPr>
      <w:r>
        <w:t>Procent uczniów z orzeczeniami  w szkołach podstawowych</w:t>
      </w:r>
    </w:p>
    <w:p w:rsidR="00044D29" w:rsidRPr="00044D29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2,24%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2,24%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2,09%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2,12%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2,34%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3,59%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</w:tr>
      <w:tr w:rsidR="00044D29" w:rsidRPr="00044D29" w:rsidTr="00044D29">
        <w:trPr>
          <w:divId w:val="152489736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1,80%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2,21%</w:t>
            </w:r>
          </w:p>
        </w:tc>
      </w:tr>
    </w:tbl>
    <w:p w:rsidR="00420D2E" w:rsidRPr="00044D29" w:rsidRDefault="00420D2E" w:rsidP="00044D29"/>
    <w:p w:rsidR="00420D2E" w:rsidRPr="00420D2E" w:rsidRDefault="00420D2E" w:rsidP="00420D2E">
      <w:pPr>
        <w:pStyle w:val="Tytuwykresu"/>
        <w:spacing w:before="360" w:after="240"/>
      </w:pPr>
      <w:r>
        <w:lastRenderedPageBreak/>
        <w:t>Procent uczniów z orzeczeniami  w gimnazjach</w:t>
      </w:r>
    </w:p>
    <w:p w:rsidR="00420D2E" w:rsidRDefault="002F3D88" w:rsidP="00420D2E">
      <w:pPr>
        <w:pStyle w:val="rysunek"/>
        <w:spacing w:after="360"/>
      </w:pPr>
      <w:r>
        <w:pict w14:anchorId="6A7D0EA1">
          <v:shape id="_x0000_i1066" type="#_x0000_t75" style="width:427.5pt;height:228.75pt">
            <v:imagedata r:id="rId52" o:title=""/>
          </v:shape>
        </w:pict>
      </w:r>
    </w:p>
    <w:p w:rsidR="00420D2E" w:rsidRPr="00420D2E" w:rsidRDefault="00420D2E" w:rsidP="00420D2E">
      <w:pPr>
        <w:pStyle w:val="Tytutabeli"/>
      </w:pPr>
      <w:r>
        <w:t>Procent uczniów z orzeczeniami  w gimnazjach</w:t>
      </w:r>
    </w:p>
    <w:p w:rsidR="00044D29" w:rsidRPr="00044D29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2,67%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1,99%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2,62%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2,35%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2,23%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2,38%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1,84%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2,27%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</w:tr>
      <w:tr w:rsidR="00044D29" w:rsidRPr="00044D29" w:rsidTr="00044D29">
        <w:trPr>
          <w:divId w:val="597643823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1,83%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1,98%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2,05%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2,33%</w:t>
            </w:r>
          </w:p>
        </w:tc>
      </w:tr>
    </w:tbl>
    <w:p w:rsidR="00420D2E" w:rsidRPr="00044D29" w:rsidRDefault="00420D2E" w:rsidP="00044D29"/>
    <w:p w:rsidR="00420D2E" w:rsidRPr="00420D2E" w:rsidRDefault="00420D2E" w:rsidP="00420D2E">
      <w:pPr>
        <w:pStyle w:val="Tytuwykresu"/>
        <w:spacing w:before="360" w:after="240"/>
      </w:pPr>
      <w:r>
        <w:lastRenderedPageBreak/>
        <w:t>Procent uczniów z orzeczeniami  w LO</w:t>
      </w:r>
    </w:p>
    <w:p w:rsidR="00420D2E" w:rsidRDefault="002F3D88" w:rsidP="00420D2E">
      <w:pPr>
        <w:pStyle w:val="rysunek"/>
        <w:spacing w:after="360"/>
      </w:pPr>
      <w:r>
        <w:pict w14:anchorId="003E036B">
          <v:shape id="_x0000_i1067" type="#_x0000_t75" style="width:427.5pt;height:228.75pt">
            <v:imagedata r:id="rId53" o:title=""/>
          </v:shape>
        </w:pict>
      </w:r>
    </w:p>
    <w:p w:rsidR="00420D2E" w:rsidRPr="00420D2E" w:rsidRDefault="00420D2E" w:rsidP="00420D2E">
      <w:pPr>
        <w:pStyle w:val="Tytutabeli"/>
      </w:pPr>
      <w:r>
        <w:t>Procent uczniów z orzeczeniami  w LO</w:t>
      </w:r>
    </w:p>
    <w:p w:rsidR="00044D29" w:rsidRPr="00044D29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824"/>
        <w:gridCol w:w="824"/>
        <w:gridCol w:w="824"/>
        <w:gridCol w:w="824"/>
        <w:gridCol w:w="825"/>
        <w:gridCol w:w="825"/>
        <w:gridCol w:w="825"/>
        <w:gridCol w:w="825"/>
        <w:gridCol w:w="825"/>
        <w:gridCol w:w="825"/>
        <w:gridCol w:w="816"/>
      </w:tblGrid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1,49%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1,15%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0,93%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2,62%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2,90%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3,74%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3,42%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0,99%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0,98%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0,78%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</w:tr>
      <w:tr w:rsidR="00044D29" w:rsidRPr="00044D29" w:rsidTr="00044D29">
        <w:trPr>
          <w:divId w:val="135492107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0,43%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0,45%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0,50%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0,54%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0,58%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0,66%</w:t>
            </w:r>
          </w:p>
        </w:tc>
        <w:tc>
          <w:tcPr>
            <w:tcW w:w="455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0,73%</w:t>
            </w:r>
          </w:p>
        </w:tc>
      </w:tr>
    </w:tbl>
    <w:p w:rsidR="00420D2E" w:rsidRPr="00044D29" w:rsidRDefault="00420D2E" w:rsidP="00044D29"/>
    <w:p w:rsidR="00420D2E" w:rsidRPr="00420D2E" w:rsidRDefault="00420D2E" w:rsidP="00420D2E">
      <w:pPr>
        <w:pStyle w:val="Tytuwykresu"/>
        <w:spacing w:before="360" w:after="240"/>
      </w:pPr>
      <w:r>
        <w:lastRenderedPageBreak/>
        <w:t>Procent uczniów z orzeczeniami  w technikach</w:t>
      </w:r>
    </w:p>
    <w:p w:rsidR="00420D2E" w:rsidRDefault="002F3D88" w:rsidP="00420D2E">
      <w:pPr>
        <w:pStyle w:val="rysunek"/>
        <w:spacing w:after="360"/>
      </w:pPr>
      <w:r>
        <w:pict w14:anchorId="76A9966E">
          <v:shape id="_x0000_i1068" type="#_x0000_t75" style="width:427.5pt;height:228.75pt">
            <v:imagedata r:id="rId54" o:title=""/>
          </v:shape>
        </w:pict>
      </w:r>
    </w:p>
    <w:p w:rsidR="00420D2E" w:rsidRPr="00420D2E" w:rsidRDefault="00420D2E" w:rsidP="00420D2E">
      <w:pPr>
        <w:pStyle w:val="Tytutabeli"/>
      </w:pPr>
      <w:r>
        <w:t>Procent uczniów z orzeczeniami  w technikach</w:t>
      </w:r>
    </w:p>
    <w:p w:rsidR="00044D29" w:rsidRPr="00044D29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1,60%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</w:tr>
      <w:tr w:rsidR="00044D29" w:rsidRPr="00044D29" w:rsidTr="00044D29">
        <w:trPr>
          <w:divId w:val="17330518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0,57%</w:t>
            </w:r>
          </w:p>
        </w:tc>
      </w:tr>
    </w:tbl>
    <w:p w:rsidR="00420D2E" w:rsidRPr="00044D29" w:rsidRDefault="00420D2E" w:rsidP="00044D29"/>
    <w:p w:rsidR="00420D2E" w:rsidRPr="00420D2E" w:rsidRDefault="00420D2E" w:rsidP="00420D2E">
      <w:pPr>
        <w:pStyle w:val="Tytuwykresu"/>
        <w:spacing w:before="360" w:after="240"/>
      </w:pPr>
      <w:r>
        <w:lastRenderedPageBreak/>
        <w:t>Procent uczniów z orzeczeniami  w ZSZ</w:t>
      </w:r>
    </w:p>
    <w:p w:rsidR="00420D2E" w:rsidRDefault="002F3D88" w:rsidP="00420D2E">
      <w:pPr>
        <w:pStyle w:val="rysunek"/>
        <w:spacing w:after="360"/>
      </w:pPr>
      <w:r>
        <w:pict w14:anchorId="1A96FD5D">
          <v:shape id="_x0000_i1069" type="#_x0000_t75" style="width:427.5pt;height:228.75pt">
            <v:imagedata r:id="rId55" o:title=""/>
          </v:shape>
        </w:pict>
      </w:r>
    </w:p>
    <w:p w:rsidR="00420D2E" w:rsidRPr="00420D2E" w:rsidRDefault="00420D2E" w:rsidP="00420D2E">
      <w:pPr>
        <w:pStyle w:val="Tytutabeli"/>
      </w:pPr>
      <w:r>
        <w:t>Procent uczniów z orzeczeniami  w ZSZ</w:t>
      </w:r>
    </w:p>
    <w:p w:rsidR="00044D29" w:rsidRPr="00044D29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2,85%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4,03%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3,60%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3,74%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4,66%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4,14%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5,61%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1,68%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3,09%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4,28%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3,53%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2,82%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2,99%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2,88%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3,19%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2,99%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2,72%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2,10%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2,36%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14,44%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4,19%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3,11%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2,46%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1,75%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1,12%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2,09%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2,61%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1,02%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1,28%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1,40%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0,93%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0,79%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0,89%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1,30%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1,54%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1,91%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2,23%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color w:val="000000"/>
                <w:sz w:val="14"/>
              </w:rPr>
              <w:t>2,53%</w:t>
            </w:r>
          </w:p>
        </w:tc>
      </w:tr>
      <w:tr w:rsidR="00044D29" w:rsidRPr="00044D29" w:rsidTr="00044D29">
        <w:trPr>
          <w:divId w:val="603728957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0,81%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0,65%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0,88%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1,25%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1,45%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1,77%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2,04%</w:t>
            </w:r>
          </w:p>
        </w:tc>
        <w:tc>
          <w:tcPr>
            <w:tcW w:w="396" w:type="pct"/>
            <w:noWrap/>
            <w:hideMark/>
          </w:tcPr>
          <w:p w:rsidR="00044D29" w:rsidRPr="00044D29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color w:val="000000"/>
                <w:sz w:val="14"/>
              </w:rPr>
            </w:pPr>
            <w:r w:rsidRPr="00044D29">
              <w:rPr>
                <w:rFonts w:ascii="Calibri" w:hAnsi="Calibri" w:cs="Calibri"/>
                <w:b/>
                <w:bCs/>
                <w:color w:val="000000"/>
                <w:sz w:val="14"/>
              </w:rPr>
              <w:t>2,32%</w:t>
            </w:r>
          </w:p>
        </w:tc>
      </w:tr>
    </w:tbl>
    <w:p w:rsidR="00420D2E" w:rsidRPr="00044D29" w:rsidRDefault="00420D2E" w:rsidP="00044D29"/>
    <w:p w:rsidR="00420D2E" w:rsidRPr="00420D2E" w:rsidRDefault="00420D2E" w:rsidP="00420D2E">
      <w:pPr>
        <w:pStyle w:val="Tekstpodstawowy"/>
        <w:spacing w:after="120"/>
      </w:pPr>
    </w:p>
    <w:p w:rsidR="00044D29" w:rsidRDefault="00044D29" w:rsidP="00044D29">
      <w:pPr>
        <w:pStyle w:val="Nagwek2"/>
        <w:spacing w:before="360" w:after="240"/>
      </w:pPr>
      <w:bookmarkStart w:id="15" w:name="_Toc487624404"/>
      <w:r>
        <w:lastRenderedPageBreak/>
        <w:t>Uczniowie nauczani indywidualnie w szkołach dla dzieci i młodzieży prowadzonych przez JST</w:t>
      </w:r>
      <w:bookmarkEnd w:id="15"/>
    </w:p>
    <w:p w:rsidR="00044D29" w:rsidRDefault="00044D29" w:rsidP="00044D29">
      <w:pPr>
        <w:pStyle w:val="Tytuwykresu"/>
        <w:spacing w:before="360" w:after="240"/>
      </w:pPr>
      <w:r>
        <w:t>Procent uczniów nauczanych indywidualnie niezależnie od specyfiki szkoły (łącznie w szkołach specjalnych i ogólnodostępnych)</w:t>
      </w:r>
    </w:p>
    <w:p w:rsidR="00044D29" w:rsidRDefault="002F3D88" w:rsidP="00044D29">
      <w:pPr>
        <w:pStyle w:val="rysunek"/>
        <w:spacing w:after="360"/>
      </w:pPr>
      <w:r>
        <w:rPr>
          <w:noProof/>
        </w:rPr>
        <w:pict w14:anchorId="5252F2F4">
          <v:shape id="_x0000_i1070" type="#_x0000_t75" style="width:427.5pt;height:228.75pt">
            <v:imagedata r:id="rId56" o:title=""/>
          </v:shape>
        </w:pict>
      </w:r>
    </w:p>
    <w:p w:rsidR="00044D29" w:rsidRDefault="00044D29" w:rsidP="00044D29">
      <w:pPr>
        <w:pStyle w:val="Tytutabeli"/>
      </w:pPr>
      <w:r>
        <w:t>Procent uczniów nauczanych indywidualnie niezależnie od specyfiki szkoły (łącznie w szkołach specjalnych i ogólnodostępnych)</w:t>
      </w:r>
    </w:p>
    <w:p w:rsidR="00FF3141" w:rsidRPr="00FF3141" w:rsidRDefault="00FF3141" w:rsidP="00FF3141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13"/>
        <w:gridCol w:w="742"/>
        <w:gridCol w:w="741"/>
        <w:gridCol w:w="741"/>
        <w:gridCol w:w="741"/>
        <w:gridCol w:w="741"/>
        <w:gridCol w:w="741"/>
        <w:gridCol w:w="741"/>
        <w:gridCol w:w="741"/>
        <w:gridCol w:w="741"/>
        <w:gridCol w:w="741"/>
        <w:gridCol w:w="738"/>
      </w:tblGrid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Typ szkoły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SP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Gimn.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0,73%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LO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Tech.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0,19</w:t>
            </w:r>
            <w:r w:rsidRPr="00FF3141">
              <w:t>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F3141">
              <w:rPr>
                <w:rFonts w:ascii="Times New Roman" w:hAnsi="Times New Roman"/>
                <w:sz w:val="14"/>
                <w:szCs w:val="20"/>
              </w:rPr>
              <w:t>0,22</w:t>
            </w:r>
            <w:r w:rsidRPr="00FF3141">
              <w:t>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F3141">
              <w:rPr>
                <w:rFonts w:ascii="Times New Roman" w:hAnsi="Times New Roman"/>
                <w:sz w:val="14"/>
                <w:szCs w:val="20"/>
              </w:rPr>
              <w:t>0,24</w:t>
            </w:r>
            <w:r w:rsidRPr="00FF3141">
              <w:t>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ZSZ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Razem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</w:tr>
      <w:tr w:rsidR="00FF3141" w:rsidRPr="00FF3141" w:rsidTr="00FF3141">
        <w:trPr>
          <w:divId w:val="2142572838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3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LP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1,01%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1,05%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FF3141">
              <w:rPr>
                <w:rFonts w:ascii="Calibri" w:hAnsi="Calibri" w:cs="Calibri"/>
                <w:color w:val="000000"/>
                <w:sz w:val="14"/>
              </w:rPr>
              <w:t>1,61%</w:t>
            </w: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409" w:type="pct"/>
            <w:noWrap/>
            <w:hideMark/>
          </w:tcPr>
          <w:p w:rsidR="00FF3141" w:rsidRPr="00FF3141" w:rsidRDefault="00FF3141" w:rsidP="00FF314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</w:tr>
    </w:tbl>
    <w:p w:rsidR="00044D29" w:rsidRDefault="00044D29" w:rsidP="00044D29"/>
    <w:p w:rsidR="00044D29" w:rsidRDefault="00044D29" w:rsidP="00044D29">
      <w:pPr>
        <w:pStyle w:val="Nagwek3"/>
        <w:spacing w:before="240" w:after="240"/>
      </w:pPr>
      <w:bookmarkStart w:id="16" w:name="_Toc487624405"/>
      <w:r>
        <w:lastRenderedPageBreak/>
        <w:t>Uczniowie nauczani indywidualnie w szkołach ogólnodostępnych</w:t>
      </w:r>
      <w:bookmarkEnd w:id="16"/>
    </w:p>
    <w:p w:rsidR="00044D29" w:rsidRDefault="00044D29" w:rsidP="00044D29">
      <w:pPr>
        <w:pStyle w:val="Tytuwykresu"/>
        <w:spacing w:before="360" w:after="240"/>
      </w:pPr>
      <w:r>
        <w:t>Procent uczniów nauczanych indywidualnie w szkołach ogólnodostępnych w podziale na typy szkół</w:t>
      </w:r>
    </w:p>
    <w:p w:rsidR="00044D29" w:rsidRPr="00044D29" w:rsidRDefault="002F3D88" w:rsidP="00044D29">
      <w:pPr>
        <w:pStyle w:val="rysunek"/>
        <w:spacing w:after="360"/>
      </w:pPr>
      <w:r>
        <w:pict w14:anchorId="1B46657B">
          <v:shape id="_x0000_i1071" type="#_x0000_t75" style="width:428.25pt;height:228.75pt">
            <v:imagedata r:id="rId57" o:title=""/>
          </v:shape>
        </w:pict>
      </w:r>
    </w:p>
    <w:p w:rsidR="00044D29" w:rsidRDefault="00044D29" w:rsidP="00044D29">
      <w:pPr>
        <w:pStyle w:val="Tytuwykresu"/>
        <w:spacing w:before="360" w:after="240"/>
      </w:pPr>
      <w:r>
        <w:t>Procent uczniów nauczanych indywidualnie w ogólnodostępnych szkołach podstawowych</w:t>
      </w:r>
    </w:p>
    <w:p w:rsidR="00044D29" w:rsidRDefault="00044D29" w:rsidP="00044D29">
      <w:pPr>
        <w:pStyle w:val="rysunek"/>
        <w:spacing w:after="360"/>
      </w:pPr>
      <w:r>
        <w:rPr>
          <w:noProof/>
        </w:rPr>
        <w:drawing>
          <wp:inline distT="0" distB="0" distL="0" distR="0">
            <wp:extent cx="5391150" cy="2911475"/>
            <wp:effectExtent l="0" t="0" r="0" b="317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D29" w:rsidRDefault="00044D29" w:rsidP="00044D29">
      <w:pPr>
        <w:pStyle w:val="Tytutabeli"/>
      </w:pPr>
      <w:r>
        <w:lastRenderedPageBreak/>
        <w:t>Procent uczniów nauczanych indywidualnie w ogólnodostępnych szkołach podstawowych</w:t>
      </w:r>
    </w:p>
    <w:p w:rsidR="00044D29" w:rsidRPr="00EE5EFA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E5EFA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E5EFA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E5EFA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</w:tr>
    </w:tbl>
    <w:p w:rsidR="00044D29" w:rsidRPr="00EE5EFA" w:rsidRDefault="00044D29" w:rsidP="00044D29"/>
    <w:p w:rsidR="00044D29" w:rsidRDefault="00044D29" w:rsidP="00044D29">
      <w:pPr>
        <w:pStyle w:val="Tytuwykresu"/>
        <w:spacing w:before="360" w:after="240"/>
      </w:pPr>
      <w:r>
        <w:t>Procent uczniów nauczanych indywidualnie w ogólnodostępnych gimnazjach</w:t>
      </w:r>
    </w:p>
    <w:p w:rsidR="00044D29" w:rsidRDefault="00044D29" w:rsidP="00044D29">
      <w:pPr>
        <w:pStyle w:val="rysunek"/>
        <w:spacing w:after="360"/>
      </w:pPr>
      <w:r>
        <w:rPr>
          <w:noProof/>
        </w:rPr>
        <w:drawing>
          <wp:inline distT="0" distB="0" distL="0" distR="0">
            <wp:extent cx="5391150" cy="2911475"/>
            <wp:effectExtent l="0" t="0" r="0" b="317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D29" w:rsidRDefault="00044D29" w:rsidP="00044D29">
      <w:pPr>
        <w:pStyle w:val="Tytutabeli"/>
      </w:pPr>
      <w:r>
        <w:lastRenderedPageBreak/>
        <w:t>Procent uczniów nauczanych indywidualnie w ogólnodostępnych gimnazjach</w:t>
      </w:r>
    </w:p>
    <w:p w:rsidR="00044D29" w:rsidRPr="00EF6292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0,73%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0,69%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0,93%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0,72%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0,66%</w:t>
            </w:r>
          </w:p>
        </w:tc>
      </w:tr>
    </w:tbl>
    <w:p w:rsidR="00044D29" w:rsidRPr="00EF6292" w:rsidRDefault="00044D29" w:rsidP="00044D29"/>
    <w:p w:rsidR="00044D29" w:rsidRDefault="00044D29" w:rsidP="00044D29">
      <w:pPr>
        <w:pStyle w:val="Tytuwykresu"/>
        <w:spacing w:before="360" w:after="240"/>
      </w:pPr>
      <w:r>
        <w:t>Procent uczniów nauczanych indywidualnie w ogólnodostępnych LO</w:t>
      </w:r>
    </w:p>
    <w:p w:rsidR="00044D29" w:rsidRDefault="00044D29" w:rsidP="00044D29">
      <w:pPr>
        <w:pStyle w:val="rysunek"/>
        <w:spacing w:after="360"/>
      </w:pPr>
      <w:r>
        <w:rPr>
          <w:noProof/>
        </w:rPr>
        <w:drawing>
          <wp:inline distT="0" distB="0" distL="0" distR="0">
            <wp:extent cx="5391150" cy="2911475"/>
            <wp:effectExtent l="0" t="0" r="0" b="317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D29" w:rsidRDefault="00044D29" w:rsidP="00044D29">
      <w:pPr>
        <w:pStyle w:val="Tytutabeli"/>
      </w:pPr>
      <w:r>
        <w:lastRenderedPageBreak/>
        <w:t>Procent uczniów nauczanych indywidualnie w ogólnodostępnych LO</w:t>
      </w:r>
    </w:p>
    <w:p w:rsidR="00044D29" w:rsidRPr="00EF6292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0,74%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1,21%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1,05%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1,97%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0,76%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</w:tr>
    </w:tbl>
    <w:p w:rsidR="00044D29" w:rsidRPr="00EF6292" w:rsidRDefault="00044D29" w:rsidP="00044D29"/>
    <w:p w:rsidR="00044D29" w:rsidRDefault="00044D29" w:rsidP="00044D29">
      <w:pPr>
        <w:pStyle w:val="Tytuwykresu"/>
        <w:numPr>
          <w:ilvl w:val="0"/>
          <w:numId w:val="10"/>
        </w:numPr>
        <w:spacing w:before="360" w:after="240"/>
      </w:pPr>
      <w:r>
        <w:t>Procent uczniów nauczanych indywidualnie w ogólnodostępnych technikach</w:t>
      </w:r>
    </w:p>
    <w:p w:rsidR="00044D29" w:rsidRPr="00EF6292" w:rsidRDefault="00044D29" w:rsidP="00044D29">
      <w:pPr>
        <w:pStyle w:val="rysunek"/>
        <w:spacing w:after="360"/>
      </w:pPr>
      <w:r>
        <w:rPr>
          <w:noProof/>
        </w:rPr>
        <w:drawing>
          <wp:inline distT="0" distB="0" distL="0" distR="0">
            <wp:extent cx="5391150" cy="2911475"/>
            <wp:effectExtent l="0" t="0" r="0" b="317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D29" w:rsidRDefault="00044D29" w:rsidP="00044D29">
      <w:pPr>
        <w:pStyle w:val="Tytutabeli"/>
        <w:numPr>
          <w:ilvl w:val="0"/>
          <w:numId w:val="42"/>
        </w:numPr>
      </w:pPr>
      <w:r>
        <w:lastRenderedPageBreak/>
        <w:t>Procent uczniów nauczanych indywidualnie w ogólnodostępnych technikach</w:t>
      </w:r>
    </w:p>
    <w:p w:rsidR="00044D29" w:rsidRPr="00EF6292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0,46%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0,41%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0,25%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0,23%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</w:tr>
    </w:tbl>
    <w:p w:rsidR="00044D29" w:rsidRPr="00EF6292" w:rsidRDefault="00044D29" w:rsidP="00044D29"/>
    <w:p w:rsidR="00044D29" w:rsidRDefault="00044D29" w:rsidP="00044D29">
      <w:pPr>
        <w:pStyle w:val="Tytuwykresu"/>
        <w:numPr>
          <w:ilvl w:val="0"/>
          <w:numId w:val="10"/>
        </w:numPr>
        <w:spacing w:before="360" w:after="240"/>
      </w:pPr>
      <w:r>
        <w:t>Procent uczniów nauczanych indywidualnie w ogólnodostępnych ZSZ</w:t>
      </w:r>
    </w:p>
    <w:p w:rsidR="00044D29" w:rsidRDefault="00044D29" w:rsidP="00044D29">
      <w:pPr>
        <w:pStyle w:val="rysunek"/>
        <w:spacing w:after="360"/>
      </w:pPr>
      <w:r>
        <w:rPr>
          <w:noProof/>
        </w:rPr>
        <w:drawing>
          <wp:inline distT="0" distB="0" distL="0" distR="0">
            <wp:extent cx="5391150" cy="2911475"/>
            <wp:effectExtent l="0" t="0" r="0" b="317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291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D29" w:rsidRDefault="00044D29" w:rsidP="00044D29">
      <w:pPr>
        <w:pStyle w:val="Tytutabeli"/>
        <w:numPr>
          <w:ilvl w:val="0"/>
          <w:numId w:val="42"/>
        </w:numPr>
      </w:pPr>
      <w:r>
        <w:lastRenderedPageBreak/>
        <w:t>Procent uczniów nauczanych indywidualnie w ogólnodostępnych szkołach ZSZ</w:t>
      </w:r>
    </w:p>
    <w:p w:rsidR="00044D29" w:rsidRPr="00EF6292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0,40%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0,29%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do 10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0,50%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do 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0,84%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1,01%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0,19%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0,28%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0,20%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0,07%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0,10%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0,16%</w:t>
            </w:r>
          </w:p>
        </w:tc>
      </w:tr>
      <w:tr w:rsidR="00044D29" w:rsidRPr="00EF6292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0,01%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0,03%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0,04%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0,06%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0,08%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0,12%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0,15%</w:t>
            </w:r>
          </w:p>
        </w:tc>
        <w:tc>
          <w:tcPr>
            <w:tcW w:w="396" w:type="pct"/>
            <w:noWrap/>
            <w:hideMark/>
          </w:tcPr>
          <w:p w:rsidR="00044D29" w:rsidRPr="00EF6292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EF6292">
              <w:rPr>
                <w:rFonts w:ascii="Calibri" w:hAnsi="Calibri" w:cs="Calibri"/>
                <w:color w:val="000000"/>
                <w:sz w:val="14"/>
              </w:rPr>
              <w:t>0,17%</w:t>
            </w:r>
          </w:p>
        </w:tc>
      </w:tr>
    </w:tbl>
    <w:p w:rsidR="00044D29" w:rsidRPr="00EF6292" w:rsidRDefault="00044D29" w:rsidP="00044D29"/>
    <w:p w:rsidR="00044D29" w:rsidRDefault="00044D29" w:rsidP="00044D29">
      <w:pPr>
        <w:pStyle w:val="Nagwek3"/>
        <w:spacing w:before="240" w:after="240"/>
      </w:pPr>
      <w:bookmarkStart w:id="17" w:name="_Toc487624406"/>
      <w:r>
        <w:t>Uczniowie nauczani indywidualnie w szkołach specjalnych</w:t>
      </w:r>
      <w:bookmarkEnd w:id="17"/>
    </w:p>
    <w:p w:rsidR="00FF3141" w:rsidRDefault="00FF3141" w:rsidP="00FF3141">
      <w:pPr>
        <w:pStyle w:val="Tytuwykresu"/>
        <w:spacing w:before="360" w:after="240"/>
      </w:pPr>
      <w:r>
        <w:t>Procent uczniów nauczanych indywidualnie w szkołach specjalnych w podziale na typy szkół</w:t>
      </w:r>
    </w:p>
    <w:p w:rsidR="00FF3141" w:rsidRPr="00FF3141" w:rsidRDefault="002F3D88" w:rsidP="00FF3141">
      <w:pPr>
        <w:pStyle w:val="rysunek"/>
        <w:spacing w:after="360"/>
      </w:pPr>
      <w:r>
        <w:pict w14:anchorId="45320F6C">
          <v:shape id="_x0000_i1072" type="#_x0000_t75" style="width:427.5pt;height:228.75pt">
            <v:imagedata r:id="rId63" o:title=""/>
          </v:shape>
        </w:pict>
      </w:r>
    </w:p>
    <w:p w:rsidR="00044D29" w:rsidRDefault="00044D29" w:rsidP="00044D29">
      <w:pPr>
        <w:pStyle w:val="Tytutabeli"/>
      </w:pPr>
      <w:r>
        <w:lastRenderedPageBreak/>
        <w:t>Procent uczniów nauczanych indywidualnie w specjalnych szkołach podstawowych</w:t>
      </w:r>
    </w:p>
    <w:p w:rsidR="00044D29" w:rsidRPr="00966BF0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2,22%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18,18%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15,38%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25,00%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16,67%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8,33%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7,69%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0,77%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3,85%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7,79%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10,14%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11,59%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8,82%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13,43%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2,90%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1,30%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1,45%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2,90%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2,86%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9,68%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3,03%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9,09%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9,72%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10,61%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8,70%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6,25%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9,23%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6,76%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5,71%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4,41%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4,08%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4,39%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5,54%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5,67%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5,09%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5,47%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4,65%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4,27%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3,76%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4,30%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2,72%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5,59%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5,42%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5,97%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5,48%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5,17%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5,40%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4,43%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4,50%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4,45%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4,07%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3,87%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5,96%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4,97%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5,64%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4,99%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4,70%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4,73%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4,36%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4,22%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3,86%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3,49%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3,37%</w:t>
            </w:r>
          </w:p>
        </w:tc>
      </w:tr>
      <w:tr w:rsidR="00044D29" w:rsidRPr="00966BF0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Suma końcowa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5,61%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5,05%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5,76%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5,24%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4,92%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5,05%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4,41%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4,32%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4,06%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3,75%</w:t>
            </w:r>
          </w:p>
        </w:tc>
        <w:tc>
          <w:tcPr>
            <w:tcW w:w="396" w:type="pct"/>
            <w:noWrap/>
            <w:hideMark/>
          </w:tcPr>
          <w:p w:rsidR="00044D29" w:rsidRPr="00966BF0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966BF0">
              <w:rPr>
                <w:rFonts w:ascii="Calibri" w:hAnsi="Calibri" w:cs="Calibri"/>
                <w:color w:val="000000"/>
                <w:sz w:val="14"/>
              </w:rPr>
              <w:t>3,49%</w:t>
            </w:r>
          </w:p>
        </w:tc>
      </w:tr>
    </w:tbl>
    <w:p w:rsidR="00044D29" w:rsidRPr="00966BF0" w:rsidRDefault="00044D29" w:rsidP="00044D29"/>
    <w:p w:rsidR="00044D29" w:rsidRDefault="00044D29" w:rsidP="00044D29">
      <w:pPr>
        <w:pStyle w:val="Tytutabeli"/>
      </w:pPr>
      <w:r>
        <w:t>Procent uczniów nauczanych indywidualnie w specjalnych gimnazjach</w:t>
      </w:r>
    </w:p>
    <w:p w:rsidR="00044D29" w:rsidRPr="00BB7D67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gw do 10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13,33%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2,91%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1,87%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1,90%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4,71%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1,64%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3,92%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gmw &gt;20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4,55%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5,41%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5,83%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6,45%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11,11%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12,24%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10,42%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14,58%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14,63%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11,11%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13,64%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11,11%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3,64%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4,07%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5,88%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5,82%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5,25%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5,53%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5,40%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5,07%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5,65%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5,60%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5,37%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4,92%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4,94%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4,90%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5,03%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4,60%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4,39%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4,50%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4,42%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4,47%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3,13%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3,52%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4,20%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3,98%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4,01%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3,88%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3,62%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3,43%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3,27%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4,52%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4,40%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4,22%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4,42%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3,96%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3,91%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3,88%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3,86%</w:t>
            </w:r>
          </w:p>
        </w:tc>
      </w:tr>
    </w:tbl>
    <w:p w:rsidR="00044D29" w:rsidRPr="00BB7D67" w:rsidRDefault="00044D29" w:rsidP="00044D29"/>
    <w:p w:rsidR="00044D29" w:rsidRDefault="00044D29" w:rsidP="00044D29">
      <w:pPr>
        <w:pStyle w:val="Tytutabeli"/>
      </w:pPr>
      <w:r>
        <w:t>Procent uczniów nauczanych indywidualnie w specjalnych szkołach LO</w:t>
      </w:r>
    </w:p>
    <w:p w:rsidR="00044D29" w:rsidRPr="00BB7D67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4,55%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9,30%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9,09%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6,98%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8,11%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4,65%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10,81%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8,11%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2,70%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1,23%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2,39%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2,09%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2,86%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1,67%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2,55%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3,56%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1,52%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1,19%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3,13%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1,27%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2,42%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3,50%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1,46%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3,32%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3,23%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2,18%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2,43%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3,20%</w:t>
            </w:r>
          </w:p>
        </w:tc>
      </w:tr>
    </w:tbl>
    <w:p w:rsidR="00044D29" w:rsidRPr="00BB7D67" w:rsidRDefault="00044D29" w:rsidP="00044D29"/>
    <w:p w:rsidR="00044D29" w:rsidRDefault="00044D29" w:rsidP="00044D29">
      <w:pPr>
        <w:pStyle w:val="Tytutabeli"/>
        <w:numPr>
          <w:ilvl w:val="0"/>
          <w:numId w:val="42"/>
        </w:numPr>
      </w:pPr>
      <w:r>
        <w:lastRenderedPageBreak/>
        <w:t>Procent uczniów nauczanych indywidualnie w specjalnych szkołach technikach</w:t>
      </w:r>
    </w:p>
    <w:p w:rsidR="00044D29" w:rsidRPr="00BB7D67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3,45%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2,38%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1,89%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2,22%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3,82%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3,02%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2,22%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4,71%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4,26%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5,16%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5,08%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2,56%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3,33%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2,91%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0,83%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1,67%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3,01%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2,48%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3,76%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4,06%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4,16%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2,05%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2,70%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2,62%</w:t>
            </w:r>
          </w:p>
        </w:tc>
      </w:tr>
    </w:tbl>
    <w:p w:rsidR="00044D29" w:rsidRPr="00BB7D67" w:rsidRDefault="00044D29" w:rsidP="00044D29"/>
    <w:p w:rsidR="00044D29" w:rsidRDefault="00044D29" w:rsidP="00044D29">
      <w:pPr>
        <w:pStyle w:val="Tytutabeli"/>
        <w:numPr>
          <w:ilvl w:val="0"/>
          <w:numId w:val="42"/>
        </w:numPr>
      </w:pPr>
      <w:r>
        <w:t>Procent uczniów nauczanych indywidualnie w specjalnych szkołach ZSZ</w:t>
      </w:r>
    </w:p>
    <w:p w:rsidR="00044D29" w:rsidRPr="00BB7D67" w:rsidRDefault="00044D29" w:rsidP="00044D29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66"/>
        <w:gridCol w:w="717"/>
        <w:gridCol w:w="717"/>
        <w:gridCol w:w="718"/>
        <w:gridCol w:w="718"/>
        <w:gridCol w:w="718"/>
        <w:gridCol w:w="718"/>
        <w:gridCol w:w="718"/>
        <w:gridCol w:w="718"/>
        <w:gridCol w:w="718"/>
        <w:gridCol w:w="718"/>
        <w:gridCol w:w="718"/>
      </w:tblGrid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Kategoria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gw &gt;10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gmw 10-20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gm &gt;5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0,00%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14"/>
                <w:szCs w:val="20"/>
              </w:rPr>
            </w:pP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do 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0,74%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0,58%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0,70%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0,99%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0,89%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1,27%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1,37%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1,55%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1,77%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1,73%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mnp &gt;100 tys.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0,90%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0,80%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0,74%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0,99%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1,14%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1,86%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1,20%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1,32%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1,71%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1,67%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1,47%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pz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0,39%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0,36%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0,44%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0,35%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0,51%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0,59%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0,62%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0,76%</w:t>
            </w:r>
          </w:p>
        </w:tc>
      </w:tr>
      <w:tr w:rsidR="00044D29" w:rsidRPr="00BB7D67" w:rsidTr="00044D2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średnio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0,60%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0,54%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0,56%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0,63%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0,75%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1,06%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0,88%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0,93%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1,07%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1,08%</w:t>
            </w:r>
          </w:p>
        </w:tc>
        <w:tc>
          <w:tcPr>
            <w:tcW w:w="396" w:type="pct"/>
            <w:noWrap/>
            <w:hideMark/>
          </w:tcPr>
          <w:p w:rsidR="00044D29" w:rsidRPr="00BB7D67" w:rsidRDefault="00044D29" w:rsidP="00044D29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BB7D67">
              <w:rPr>
                <w:rFonts w:ascii="Calibri" w:hAnsi="Calibri" w:cs="Calibri"/>
                <w:color w:val="000000"/>
                <w:sz w:val="14"/>
              </w:rPr>
              <w:t>1,09%</w:t>
            </w:r>
          </w:p>
        </w:tc>
      </w:tr>
    </w:tbl>
    <w:p w:rsidR="00044D29" w:rsidRDefault="00044D29" w:rsidP="00044D29"/>
    <w:p w:rsidR="00386509" w:rsidRDefault="000A2A8B" w:rsidP="00386509">
      <w:pPr>
        <w:pStyle w:val="Nagwek1"/>
        <w:spacing w:before="720" w:after="240"/>
      </w:pPr>
      <w:bookmarkStart w:id="18" w:name="_Toc487624407"/>
      <w:r>
        <w:t>Nauczyciele</w:t>
      </w:r>
      <w:bookmarkEnd w:id="18"/>
    </w:p>
    <w:p w:rsidR="00D12F4F" w:rsidRPr="00D12F4F" w:rsidRDefault="00D12F4F" w:rsidP="00D12F4F">
      <w:pPr>
        <w:pStyle w:val="Tekstpodstawowy"/>
        <w:spacing w:after="120"/>
      </w:pPr>
      <w:r>
        <w:t>Zestawienia w tym rozdziale dotyczą nauczycieli zatrudnionych w jednostkach oświatowych prowadzonych przez JST.</w:t>
      </w:r>
      <w:r w:rsidR="00FC6078">
        <w:t xml:space="preserve"> </w:t>
      </w:r>
    </w:p>
    <w:p w:rsidR="00044D29" w:rsidRDefault="00903684" w:rsidP="00D12F4F">
      <w:pPr>
        <w:pStyle w:val="Nagwek2"/>
        <w:spacing w:before="360" w:after="240"/>
        <w:rPr>
          <w:lang w:eastAsia="en-US"/>
        </w:rPr>
      </w:pPr>
      <w:bookmarkStart w:id="19" w:name="_Toc487624408"/>
      <w:r>
        <w:rPr>
          <w:lang w:eastAsia="en-US"/>
        </w:rPr>
        <w:t>Wiek nauczycie</w:t>
      </w:r>
      <w:r w:rsidR="00D12F4F">
        <w:rPr>
          <w:lang w:eastAsia="en-US"/>
        </w:rPr>
        <w:t>li</w:t>
      </w:r>
      <w:bookmarkEnd w:id="19"/>
    </w:p>
    <w:p w:rsidR="00FC6078" w:rsidRPr="00FC6078" w:rsidRDefault="00FC6078" w:rsidP="00FC6078">
      <w:pPr>
        <w:pStyle w:val="Tekstpodstawowy"/>
        <w:spacing w:after="120"/>
        <w:rPr>
          <w:lang w:eastAsia="en-US"/>
        </w:rPr>
      </w:pPr>
      <w:r>
        <w:t>Wyliczenia dotyczące wieku nauczycieli odnoszone są do osób na stanowiskach nauczycielskich, czyli każda osoba, niezależnie od wymiaru jej zatrudnienia, traktowana jest tak samo.</w:t>
      </w:r>
    </w:p>
    <w:p w:rsidR="00D12F4F" w:rsidRDefault="00D12F4F" w:rsidP="00D12F4F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lastRenderedPageBreak/>
        <w:t xml:space="preserve">  Zmiany średniego wieku nauczyciel</w:t>
      </w:r>
      <w:r w:rsidR="00507530">
        <w:rPr>
          <w:lang w:eastAsia="en-US"/>
        </w:rPr>
        <w:t>i</w:t>
      </w:r>
      <w:r>
        <w:rPr>
          <w:lang w:eastAsia="en-US"/>
        </w:rPr>
        <w:t xml:space="preserve"> </w:t>
      </w:r>
      <w:r w:rsidR="00507530">
        <w:rPr>
          <w:lang w:eastAsia="en-US"/>
        </w:rPr>
        <w:t>w podziale na grupy stanowisk</w:t>
      </w:r>
    </w:p>
    <w:p w:rsidR="00D12F4F" w:rsidRDefault="002F3D88" w:rsidP="00D12F4F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659524A4">
          <v:shape id="_x0000_i1073" type="#_x0000_t75" style="width:428.25pt;height:244.5pt">
            <v:imagedata r:id="rId64" o:title=""/>
          </v:shape>
        </w:pict>
      </w:r>
    </w:p>
    <w:p w:rsidR="00D12F4F" w:rsidRDefault="00507530" w:rsidP="00507530">
      <w:pPr>
        <w:pStyle w:val="Tytutabeli"/>
        <w:rPr>
          <w:lang w:eastAsia="en-US"/>
        </w:rPr>
      </w:pPr>
      <w:r>
        <w:rPr>
          <w:lang w:eastAsia="en-US"/>
        </w:rPr>
        <w:t>Zmiany średniego wieku nauczycieli z wyodrębnieniem stanowisk kierowniczych</w:t>
      </w:r>
    </w:p>
    <w:p w:rsidR="00507530" w:rsidRPr="00507530" w:rsidRDefault="00507530" w:rsidP="00507530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32"/>
        <w:gridCol w:w="958"/>
        <w:gridCol w:w="697"/>
        <w:gridCol w:w="698"/>
        <w:gridCol w:w="698"/>
        <w:gridCol w:w="698"/>
        <w:gridCol w:w="698"/>
        <w:gridCol w:w="698"/>
        <w:gridCol w:w="698"/>
        <w:gridCol w:w="698"/>
        <w:gridCol w:w="698"/>
        <w:gridCol w:w="691"/>
      </w:tblGrid>
      <w:tr w:rsidR="00507530" w:rsidRPr="00507530" w:rsidTr="00507530">
        <w:trPr>
          <w:divId w:val="85861917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Rok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2006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2007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2008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2009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2010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2012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2013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2015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2016</w:t>
            </w:r>
          </w:p>
        </w:tc>
      </w:tr>
      <w:tr w:rsidR="00507530" w:rsidRPr="00507530" w:rsidTr="00507530">
        <w:trPr>
          <w:divId w:val="85861917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dyrektorzy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46,67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46,31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46,80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47,46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48,24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48,86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49,32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49,97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50,59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51,16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51,63</w:t>
            </w:r>
          </w:p>
        </w:tc>
      </w:tr>
      <w:tr w:rsidR="00507530" w:rsidRPr="00507530" w:rsidTr="00507530">
        <w:trPr>
          <w:divId w:val="85861917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wicedyrektorzy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45,59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45,11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45,38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45,88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46,53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47,09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47,56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48,05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48,49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48,87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49,18</w:t>
            </w:r>
          </w:p>
        </w:tc>
      </w:tr>
      <w:tr w:rsidR="00507530" w:rsidRPr="00507530" w:rsidTr="00507530">
        <w:trPr>
          <w:divId w:val="85861917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kierownicy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45,78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45,59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45,75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46,22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46,77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47,24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47,74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48,18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48,58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48,81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49,08</w:t>
            </w:r>
          </w:p>
        </w:tc>
      </w:tr>
      <w:tr w:rsidR="00507530" w:rsidRPr="00507530" w:rsidTr="00507530">
        <w:trPr>
          <w:divId w:val="85861917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inne stanowiska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39,33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39,51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39,93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40,36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40,87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41,37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41,97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42,54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42,94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43,29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43,77</w:t>
            </w:r>
          </w:p>
        </w:tc>
      </w:tr>
      <w:tr w:rsidR="00507530" w:rsidRPr="00507530" w:rsidTr="00507530">
        <w:trPr>
          <w:divId w:val="858619179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hideMark/>
          </w:tcPr>
          <w:p w:rsidR="00507530" w:rsidRPr="00507530" w:rsidRDefault="00507530" w:rsidP="00507530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wszystkie</w:t>
            </w:r>
            <w:r w:rsidRPr="00507530">
              <w:rPr>
                <w:rFonts w:ascii="Calibri" w:hAnsi="Calibri" w:cs="Calibri"/>
                <w:color w:val="000000"/>
                <w:sz w:val="14"/>
              </w:rPr>
              <w:br/>
              <w:t>stanowiska</w:t>
            </w:r>
          </w:p>
        </w:tc>
        <w:tc>
          <w:tcPr>
            <w:tcW w:w="529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39,79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39,93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40,35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40,78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41,30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41,80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42,39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42,96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43,37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43,71</w:t>
            </w:r>
          </w:p>
        </w:tc>
        <w:tc>
          <w:tcPr>
            <w:tcW w:w="385" w:type="pct"/>
            <w:noWrap/>
            <w:hideMark/>
          </w:tcPr>
          <w:p w:rsidR="00507530" w:rsidRPr="00507530" w:rsidRDefault="00507530" w:rsidP="00507530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507530">
              <w:rPr>
                <w:rFonts w:ascii="Calibri" w:hAnsi="Calibri" w:cs="Calibri"/>
                <w:color w:val="000000"/>
                <w:sz w:val="14"/>
              </w:rPr>
              <w:t>44,19</w:t>
            </w:r>
          </w:p>
        </w:tc>
      </w:tr>
    </w:tbl>
    <w:p w:rsidR="00507530" w:rsidRDefault="00507530" w:rsidP="00507530">
      <w:pPr>
        <w:rPr>
          <w:lang w:eastAsia="en-US"/>
        </w:rPr>
      </w:pPr>
    </w:p>
    <w:p w:rsidR="00F660DD" w:rsidRDefault="001C46B8" w:rsidP="00F660DD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lastRenderedPageBreak/>
        <w:t>Zmiana struktury wieku wszystkich nauczycieli w latach 2006-2016</w:t>
      </w:r>
    </w:p>
    <w:p w:rsidR="001C46B8" w:rsidRDefault="002F3D88" w:rsidP="001C46B8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28E77F9A">
          <v:shape id="_x0000_i1074" type="#_x0000_t75" style="width:428.25pt;height:231pt">
            <v:imagedata r:id="rId65" o:title=""/>
          </v:shape>
        </w:pict>
      </w:r>
    </w:p>
    <w:p w:rsidR="00FC6078" w:rsidRDefault="00FC6078" w:rsidP="00FC6078">
      <w:pPr>
        <w:pStyle w:val="Nagwek2"/>
        <w:spacing w:before="360" w:after="240"/>
        <w:rPr>
          <w:lang w:eastAsia="en-US"/>
        </w:rPr>
      </w:pPr>
      <w:bookmarkStart w:id="20" w:name="_Toc487624409"/>
      <w:r>
        <w:rPr>
          <w:lang w:eastAsia="en-US"/>
        </w:rPr>
        <w:t>Struktura stopni i poziomów wykształcenia</w:t>
      </w:r>
      <w:bookmarkEnd w:id="20"/>
    </w:p>
    <w:p w:rsidR="00FC6078" w:rsidRDefault="00FC6078" w:rsidP="00FC6078">
      <w:pPr>
        <w:pStyle w:val="Tekstpodstawowy"/>
        <w:spacing w:after="120"/>
        <w:rPr>
          <w:lang w:eastAsia="en-US"/>
        </w:rPr>
      </w:pPr>
      <w:r>
        <w:rPr>
          <w:lang w:eastAsia="en-US"/>
        </w:rPr>
        <w:t>Wyliczenia struktury zatrudnienia nauczycieli odnoszą się do nauczycieli przeliczeniowych. Liczba nauczycieli przeliczeniowych jest sumą liczby nauczycieli pełnozatrudnionych oraz sumy części etatów nauczycieli niepełnozatrudnionych.</w:t>
      </w:r>
    </w:p>
    <w:p w:rsidR="00FC6078" w:rsidRDefault="00FC6078" w:rsidP="00FC6078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t>Struktura stopni awansu zawodowego nauczycieli</w:t>
      </w:r>
    </w:p>
    <w:p w:rsidR="00FC6078" w:rsidRDefault="002F3D88" w:rsidP="00FC6078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4CFA4B5D">
          <v:shape id="_x0000_i1075" type="#_x0000_t75" style="width:428.25pt;height:231pt">
            <v:imagedata r:id="rId66" o:title=""/>
          </v:shape>
        </w:pict>
      </w:r>
    </w:p>
    <w:p w:rsidR="00FD3577" w:rsidRDefault="00FD3577" w:rsidP="00FD3577">
      <w:pPr>
        <w:pStyle w:val="Tytutabeli"/>
        <w:rPr>
          <w:lang w:eastAsia="en-US"/>
        </w:rPr>
      </w:pPr>
      <w:r>
        <w:rPr>
          <w:lang w:eastAsia="en-US"/>
        </w:rPr>
        <w:lastRenderedPageBreak/>
        <w:t>Struktura stopni awansu zawodowego nauczycieli</w:t>
      </w:r>
    </w:p>
    <w:p w:rsidR="000D7891" w:rsidRPr="000D7891" w:rsidRDefault="000D7891" w:rsidP="000D7891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12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0D7891" w:rsidRPr="000D7891" w:rsidTr="000D7891">
        <w:trPr>
          <w:divId w:val="771708944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2006/</w:t>
            </w:r>
            <w:r w:rsidRPr="000D7891">
              <w:rPr>
                <w:sz w:val="14"/>
                <w:szCs w:val="14"/>
              </w:rPr>
              <w:t>07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2007/</w:t>
            </w:r>
            <w:r w:rsidRPr="000D7891">
              <w:rPr>
                <w:sz w:val="14"/>
                <w:szCs w:val="14"/>
              </w:rPr>
              <w:t>08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2008/</w:t>
            </w:r>
            <w:r w:rsidRPr="000D7891">
              <w:rPr>
                <w:sz w:val="14"/>
                <w:szCs w:val="14"/>
              </w:rPr>
              <w:t>09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2009/</w:t>
            </w:r>
            <w:r w:rsidRPr="000D7891">
              <w:rPr>
                <w:sz w:val="14"/>
                <w:szCs w:val="14"/>
              </w:rPr>
              <w:t>10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2010/</w:t>
            </w:r>
            <w:r w:rsidRPr="000D7891">
              <w:rPr>
                <w:sz w:val="14"/>
                <w:szCs w:val="14"/>
              </w:rPr>
              <w:t>11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2011/</w:t>
            </w:r>
            <w:r w:rsidRPr="000D7891">
              <w:rPr>
                <w:sz w:val="14"/>
                <w:szCs w:val="14"/>
              </w:rPr>
              <w:t>12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2012/</w:t>
            </w:r>
            <w:r w:rsidRPr="000D7891">
              <w:rPr>
                <w:sz w:val="14"/>
                <w:szCs w:val="14"/>
              </w:rPr>
              <w:t>13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2013/</w:t>
            </w:r>
            <w:r w:rsidRPr="000D7891">
              <w:rPr>
                <w:sz w:val="14"/>
                <w:szCs w:val="14"/>
              </w:rPr>
              <w:t>14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2014/</w:t>
            </w:r>
            <w:r w:rsidRPr="000D7891">
              <w:rPr>
                <w:sz w:val="14"/>
                <w:szCs w:val="14"/>
              </w:rPr>
              <w:t>15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4"/>
                <w:szCs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  <w:szCs w:val="14"/>
              </w:rPr>
              <w:t>2015/</w:t>
            </w:r>
            <w:r w:rsidRPr="000D7891">
              <w:rPr>
                <w:sz w:val="14"/>
                <w:szCs w:val="14"/>
              </w:rPr>
              <w:t>16</w:t>
            </w:r>
          </w:p>
        </w:tc>
      </w:tr>
      <w:tr w:rsidR="000D7891" w:rsidRPr="000D7891" w:rsidTr="000D7891">
        <w:trPr>
          <w:divId w:val="771708944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dyplomowani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33,7%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38,9%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42,1%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45,5%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48,9%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51,4%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53,4%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55,2%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56,5%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57,5%</w:t>
            </w:r>
          </w:p>
        </w:tc>
      </w:tr>
      <w:tr w:rsidR="000D7891" w:rsidRPr="000D7891" w:rsidTr="000D7891">
        <w:trPr>
          <w:divId w:val="771708944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mianowani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46,2%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38,9%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33,9%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30,8%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28,6%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27,4%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27,6%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27,4%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26,5%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25,2%</w:t>
            </w:r>
          </w:p>
        </w:tc>
      </w:tr>
      <w:tr w:rsidR="000D7891" w:rsidRPr="000D7891" w:rsidTr="000D7891">
        <w:trPr>
          <w:divId w:val="771708944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kontraktowi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14,2%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16,6%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19,2%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19,3%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18,7%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17,7%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16,3%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14,6%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13,8%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13,7%</w:t>
            </w:r>
          </w:p>
        </w:tc>
      </w:tr>
      <w:tr w:rsidR="000D7891" w:rsidRPr="000D7891" w:rsidTr="000D7891">
        <w:trPr>
          <w:divId w:val="771708944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stażyści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5,1%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4,3%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3,5%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3,2%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2,4%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2,9%</w:t>
            </w:r>
          </w:p>
        </w:tc>
        <w:tc>
          <w:tcPr>
            <w:tcW w:w="389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3,2%</w:t>
            </w:r>
          </w:p>
        </w:tc>
      </w:tr>
    </w:tbl>
    <w:p w:rsidR="00FD3577" w:rsidRDefault="00FD3577" w:rsidP="00FD3577">
      <w:pPr>
        <w:rPr>
          <w:lang w:eastAsia="en-US"/>
        </w:rPr>
      </w:pPr>
    </w:p>
    <w:p w:rsidR="00FD3577" w:rsidRDefault="00FD3577" w:rsidP="00FD3577">
      <w:pPr>
        <w:pStyle w:val="Tekstpodstawowy"/>
        <w:spacing w:after="120"/>
        <w:rPr>
          <w:lang w:eastAsia="en-US"/>
        </w:rPr>
      </w:pPr>
      <w:r>
        <w:rPr>
          <w:lang w:eastAsia="en-US"/>
        </w:rPr>
        <w:t>Kolumny w tabeli nie sumują się do 100% ze względu na nauczycieli bez stopnia (w ostatnich latach 0,3%).</w:t>
      </w:r>
    </w:p>
    <w:p w:rsidR="00617B2C" w:rsidRDefault="00617B2C" w:rsidP="00617B2C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t>Procent nauczycieli dyplomowanych w podziale na grupy stanowisk</w:t>
      </w:r>
    </w:p>
    <w:p w:rsidR="00617B2C" w:rsidRDefault="002F3D88" w:rsidP="00617B2C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755F6AB8">
          <v:shape id="_x0000_i1076" type="#_x0000_t75" style="width:427.5pt;height:228.75pt">
            <v:imagedata r:id="rId67" o:title=""/>
          </v:shape>
        </w:pict>
      </w:r>
    </w:p>
    <w:p w:rsidR="00617B2C" w:rsidRDefault="00617B2C" w:rsidP="00617B2C">
      <w:pPr>
        <w:pStyle w:val="Tytutabeli"/>
        <w:rPr>
          <w:lang w:eastAsia="en-US"/>
        </w:rPr>
      </w:pPr>
      <w:r>
        <w:rPr>
          <w:lang w:eastAsia="en-US"/>
        </w:rPr>
        <w:t>Procent nauczycieli dyplomowanych w podziale na grupy stanowisk</w:t>
      </w:r>
    </w:p>
    <w:p w:rsidR="00617B2C" w:rsidRPr="00617B2C" w:rsidRDefault="00617B2C" w:rsidP="00617B2C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68"/>
        <w:gridCol w:w="655"/>
        <w:gridCol w:w="655"/>
        <w:gridCol w:w="654"/>
        <w:gridCol w:w="654"/>
        <w:gridCol w:w="654"/>
        <w:gridCol w:w="654"/>
        <w:gridCol w:w="654"/>
        <w:gridCol w:w="654"/>
        <w:gridCol w:w="654"/>
        <w:gridCol w:w="654"/>
        <w:gridCol w:w="652"/>
      </w:tblGrid>
      <w:tr w:rsidR="00617B2C" w:rsidRPr="00617B2C" w:rsidTr="00617B2C">
        <w:trPr>
          <w:divId w:val="64037853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617B2C" w:rsidRPr="00617B2C" w:rsidTr="00617B2C">
        <w:trPr>
          <w:divId w:val="64037853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dyrektorzy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72,6%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77,6%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80,9%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83,4%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85,7%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87,9%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89,4%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90,2%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90,9%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91,2%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91,6%</w:t>
            </w:r>
          </w:p>
        </w:tc>
      </w:tr>
      <w:tr w:rsidR="00617B2C" w:rsidRPr="00617B2C" w:rsidTr="00617B2C">
        <w:trPr>
          <w:divId w:val="64037853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wicedyrektorzy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73,1%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77,9%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80,4%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83,1%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85,5%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87,1%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87,6%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88,1%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88,5%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89,0%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89,3%</w:t>
            </w:r>
          </w:p>
        </w:tc>
      </w:tr>
      <w:tr w:rsidR="00617B2C" w:rsidRPr="00617B2C" w:rsidTr="00617B2C">
        <w:trPr>
          <w:divId w:val="64037853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kierownicy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45,6%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52,5%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55,7%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60,0%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63,6%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66,3%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68,8%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71,3%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72,9%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73,7%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75,5%</w:t>
            </w:r>
          </w:p>
        </w:tc>
      </w:tr>
      <w:tr w:rsidR="00617B2C" w:rsidRPr="00617B2C" w:rsidTr="00617B2C">
        <w:trPr>
          <w:divId w:val="640378539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inne stanowiska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30,8%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36,1%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39,3%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42,7%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46,2%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48,8%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50,8%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52,7%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54,1%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55,2%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56,6%</w:t>
            </w:r>
          </w:p>
        </w:tc>
      </w:tr>
      <w:tr w:rsidR="00617B2C" w:rsidRPr="00617B2C" w:rsidTr="00617B2C">
        <w:trPr>
          <w:divId w:val="640378539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hideMark/>
          </w:tcPr>
          <w:p w:rsidR="00617B2C" w:rsidRPr="00617B2C" w:rsidRDefault="00617B2C" w:rsidP="00617B2C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wszystkie</w:t>
            </w:r>
            <w:r w:rsidRPr="00617B2C">
              <w:rPr>
                <w:rFonts w:ascii="Calibri" w:hAnsi="Calibri" w:cs="Calibri"/>
                <w:color w:val="000000"/>
                <w:sz w:val="14"/>
              </w:rPr>
              <w:br/>
              <w:t>stanowiska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33,7%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38,9%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42,1%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45,5%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48,9%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51,4%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53,4%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55,2%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56,5%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57,5%</w:t>
            </w:r>
          </w:p>
        </w:tc>
        <w:tc>
          <w:tcPr>
            <w:tcW w:w="361" w:type="pct"/>
            <w:noWrap/>
            <w:hideMark/>
          </w:tcPr>
          <w:p w:rsidR="00617B2C" w:rsidRPr="00617B2C" w:rsidRDefault="00617B2C" w:rsidP="00617B2C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617B2C">
              <w:rPr>
                <w:rFonts w:ascii="Calibri" w:hAnsi="Calibri" w:cs="Calibri"/>
                <w:color w:val="000000"/>
                <w:sz w:val="14"/>
              </w:rPr>
              <w:t>58,9%</w:t>
            </w:r>
          </w:p>
        </w:tc>
      </w:tr>
    </w:tbl>
    <w:p w:rsidR="00617B2C" w:rsidRPr="00617B2C" w:rsidRDefault="00617B2C" w:rsidP="00617B2C">
      <w:pPr>
        <w:rPr>
          <w:lang w:eastAsia="en-US"/>
        </w:rPr>
      </w:pPr>
    </w:p>
    <w:p w:rsidR="00FD3577" w:rsidRDefault="00FD3577" w:rsidP="00FD3577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lastRenderedPageBreak/>
        <w:t>Procent nauczycieli z wykształceniem wyższym magisterskim z przygotowaniem pedagogicznym (lub równorzędnym) w podziale na grupy stanowisk</w:t>
      </w:r>
    </w:p>
    <w:p w:rsidR="00FD3577" w:rsidRDefault="002F3D88" w:rsidP="00FD3577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41548123">
          <v:shape id="_x0000_i1077" type="#_x0000_t75" style="width:427.5pt;height:228.75pt">
            <v:imagedata r:id="rId68" o:title=""/>
          </v:shape>
        </w:pict>
      </w:r>
    </w:p>
    <w:p w:rsidR="000D7891" w:rsidRDefault="000D7891" w:rsidP="000D7891">
      <w:pPr>
        <w:pStyle w:val="Tytutabeli"/>
        <w:rPr>
          <w:lang w:eastAsia="en-US"/>
        </w:rPr>
      </w:pPr>
      <w:r>
        <w:rPr>
          <w:lang w:eastAsia="en-US"/>
        </w:rPr>
        <w:t>Procent nauczycieli z wykształceniem wyższym magisterskim z przygotowaniem pedagogicznym (lub równorzędnym) w podziale na grupy stanowisk</w:t>
      </w:r>
    </w:p>
    <w:p w:rsidR="000D7891" w:rsidRPr="000D7891" w:rsidRDefault="000D7891" w:rsidP="000D7891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868"/>
        <w:gridCol w:w="655"/>
        <w:gridCol w:w="655"/>
        <w:gridCol w:w="654"/>
        <w:gridCol w:w="654"/>
        <w:gridCol w:w="654"/>
        <w:gridCol w:w="654"/>
        <w:gridCol w:w="654"/>
        <w:gridCol w:w="654"/>
        <w:gridCol w:w="654"/>
        <w:gridCol w:w="654"/>
        <w:gridCol w:w="652"/>
      </w:tblGrid>
      <w:tr w:rsidR="000D7891" w:rsidRPr="000D7891" w:rsidTr="000D7891">
        <w:trPr>
          <w:divId w:val="7458831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Times New Roman" w:hAnsi="Times New Roman"/>
                <w:sz w:val="14"/>
              </w:rPr>
            </w:pP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2006/07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2007/08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2008/09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2009/10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2010/11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2011/12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2012/13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2013/14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2014/15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2015/16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2016/17</w:t>
            </w:r>
          </w:p>
        </w:tc>
      </w:tr>
      <w:tr w:rsidR="000D7891" w:rsidRPr="000D7891" w:rsidTr="000D7891">
        <w:trPr>
          <w:divId w:val="7458831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dyrektorzy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97,1%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97,9%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98,3%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98,5%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98,9%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99,0%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99,0%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99,1%</w:t>
            </w:r>
          </w:p>
        </w:tc>
      </w:tr>
      <w:tr w:rsidR="000D7891" w:rsidRPr="000D7891" w:rsidTr="000D7891">
        <w:trPr>
          <w:divId w:val="7458831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wicedyrektorzy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97,6%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98,1%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98,5%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98,8%</w:t>
            </w:r>
          </w:p>
        </w:tc>
      </w:tr>
      <w:tr w:rsidR="000D7891" w:rsidRPr="000D7891" w:rsidTr="000D7891">
        <w:trPr>
          <w:divId w:val="7458831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kierownicy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91,0%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92,5%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93,8%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95,2%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95,8%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96,1%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96,3%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96,6%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96,7%</w:t>
            </w:r>
          </w:p>
        </w:tc>
      </w:tr>
      <w:tr w:rsidR="000D7891" w:rsidRPr="000D7891" w:rsidTr="000D7891">
        <w:trPr>
          <w:divId w:val="74588314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inne stanowiska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88,9%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90,2%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91,2%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91,8%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92,4%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93,1%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93,8%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94,3%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94,9%</w:t>
            </w:r>
          </w:p>
        </w:tc>
      </w:tr>
      <w:tr w:rsidR="000D7891" w:rsidRPr="000D7891" w:rsidTr="000D7891">
        <w:trPr>
          <w:divId w:val="74588314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0" w:type="pct"/>
            <w:hideMark/>
          </w:tcPr>
          <w:p w:rsidR="000D7891" w:rsidRPr="000D7891" w:rsidRDefault="000D7891" w:rsidP="000D7891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wszystkie</w:t>
            </w:r>
            <w:r w:rsidRPr="000D7891">
              <w:rPr>
                <w:rFonts w:ascii="Calibri" w:hAnsi="Calibri" w:cs="Calibri"/>
                <w:color w:val="000000"/>
                <w:sz w:val="14"/>
              </w:rPr>
              <w:br/>
              <w:t>stanowiska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89,4%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90,7%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91,7%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92,2%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92,8%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93,5%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94,2%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94,6%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94,7%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94,8%</w:t>
            </w:r>
          </w:p>
        </w:tc>
        <w:tc>
          <w:tcPr>
            <w:tcW w:w="361" w:type="pct"/>
            <w:noWrap/>
            <w:hideMark/>
          </w:tcPr>
          <w:p w:rsidR="000D7891" w:rsidRPr="000D7891" w:rsidRDefault="000D7891" w:rsidP="000D7891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D7891">
              <w:rPr>
                <w:rFonts w:ascii="Calibri" w:hAnsi="Calibri" w:cs="Calibri"/>
                <w:color w:val="000000"/>
                <w:sz w:val="14"/>
              </w:rPr>
              <w:t>95,1%</w:t>
            </w:r>
          </w:p>
        </w:tc>
      </w:tr>
    </w:tbl>
    <w:p w:rsidR="000D7891" w:rsidRDefault="0064048D" w:rsidP="0064048D">
      <w:pPr>
        <w:pStyle w:val="Nagwek2"/>
        <w:spacing w:before="360" w:after="240"/>
        <w:rPr>
          <w:lang w:eastAsia="en-US"/>
        </w:rPr>
      </w:pPr>
      <w:r>
        <w:rPr>
          <w:lang w:eastAsia="en-US"/>
        </w:rPr>
        <w:t>Wybrane informacje o wynagrodzeniach nauczycieli</w:t>
      </w:r>
    </w:p>
    <w:p w:rsidR="0064048D" w:rsidRDefault="00A47B03" w:rsidP="0064048D">
      <w:pPr>
        <w:pStyle w:val="Tekstpodstawowy"/>
        <w:spacing w:after="120"/>
        <w:rPr>
          <w:lang w:eastAsia="en-US"/>
        </w:rPr>
      </w:pPr>
      <w:r>
        <w:rPr>
          <w:lang w:eastAsia="en-US"/>
        </w:rPr>
        <w:t>Poniższe wskaźniki wyliczone na podstawie sprawozdań SIO wg stanu na 30 września danego roku i odnoszą się do nauczycieli przeliczeniowych</w:t>
      </w:r>
      <w:r>
        <w:rPr>
          <w:rStyle w:val="Odwoanieprzypisudolnego"/>
          <w:lang w:eastAsia="en-US"/>
        </w:rPr>
        <w:footnoteReference w:id="2"/>
      </w:r>
      <w:r>
        <w:rPr>
          <w:lang w:eastAsia="en-US"/>
        </w:rPr>
        <w:t>.</w:t>
      </w:r>
    </w:p>
    <w:p w:rsidR="00A47B03" w:rsidRDefault="00A47B03" w:rsidP="00A47B03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lastRenderedPageBreak/>
        <w:t>Dodatek motywacyjny przypadający na jednego nauczyciela przeliczeniowego w podziale na grupy stanowisk</w:t>
      </w:r>
    </w:p>
    <w:p w:rsidR="00A47B03" w:rsidRDefault="002F3D88" w:rsidP="00A47B03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5277FF53">
          <v:shape id="_x0000_i1078" type="#_x0000_t75" style="width:428.25pt;height:244.5pt">
            <v:imagedata r:id="rId69" o:title=""/>
          </v:shape>
        </w:pict>
      </w:r>
    </w:p>
    <w:p w:rsidR="00A47B03" w:rsidRDefault="00A47B03" w:rsidP="00A47B03">
      <w:pPr>
        <w:pStyle w:val="Tytutabeli"/>
        <w:rPr>
          <w:lang w:eastAsia="en-US"/>
        </w:rPr>
      </w:pPr>
      <w:r>
        <w:rPr>
          <w:lang w:eastAsia="en-US"/>
        </w:rPr>
        <w:t>Dodatek motywacyjny przypadający na jednego nauczyciela przeliczeniowego w podziale na grupy stanowisk</w:t>
      </w:r>
    </w:p>
    <w:p w:rsidR="00A47B03" w:rsidRPr="00A47B03" w:rsidRDefault="00A47B03" w:rsidP="00A47B03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32"/>
        <w:gridCol w:w="958"/>
        <w:gridCol w:w="697"/>
        <w:gridCol w:w="698"/>
        <w:gridCol w:w="698"/>
        <w:gridCol w:w="698"/>
        <w:gridCol w:w="698"/>
        <w:gridCol w:w="698"/>
        <w:gridCol w:w="698"/>
        <w:gridCol w:w="698"/>
        <w:gridCol w:w="698"/>
        <w:gridCol w:w="691"/>
      </w:tblGrid>
      <w:tr w:rsidR="00A47B03" w:rsidRPr="00A47B03" w:rsidTr="00A47B03">
        <w:trPr>
          <w:divId w:val="3899632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Rok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2016</w:t>
            </w:r>
          </w:p>
        </w:tc>
      </w:tr>
      <w:tr w:rsidR="00A47B03" w:rsidRPr="00A47B03" w:rsidTr="00A47B03">
        <w:trPr>
          <w:divId w:val="3899632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dyrektorzy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274,40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323,93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382,97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435,06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491,58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518,36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537,35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545,48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577,14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576,43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598,74</w:t>
            </w:r>
          </w:p>
        </w:tc>
      </w:tr>
      <w:tr w:rsidR="00A47B03" w:rsidRPr="00A47B03" w:rsidTr="00A47B03">
        <w:trPr>
          <w:divId w:val="3899632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wicedyrektorzy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213,06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257,98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298,56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347,29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389,09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417,12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425,00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431,80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447,45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461,47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469,13</w:t>
            </w:r>
          </w:p>
        </w:tc>
      </w:tr>
      <w:tr w:rsidR="00A47B03" w:rsidRPr="00A47B03" w:rsidTr="00A47B03">
        <w:trPr>
          <w:divId w:val="3899632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kierownicy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124,69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158,95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190,24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222,87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247,70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267,50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271,10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280,31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298,98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311,28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317,93</w:t>
            </w:r>
          </w:p>
        </w:tc>
      </w:tr>
      <w:tr w:rsidR="00A47B03" w:rsidRPr="00A47B03" w:rsidTr="00A47B03">
        <w:trPr>
          <w:divId w:val="3899632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inne stanowiska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57,26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71,26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82,35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98,06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109,83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118,30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117,11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117,31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124,69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128,17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130,36</w:t>
            </w:r>
          </w:p>
        </w:tc>
      </w:tr>
      <w:tr w:rsidR="00A47B03" w:rsidRPr="00A47B03" w:rsidTr="00A47B03">
        <w:trPr>
          <w:divId w:val="389963250"/>
          <w:trHeight w:val="6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wszystkie</w:t>
            </w:r>
            <w:r w:rsidRPr="00A47B03">
              <w:rPr>
                <w:rFonts w:ascii="Calibri" w:hAnsi="Calibri" w:cs="Calibri"/>
                <w:color w:val="000000"/>
                <w:sz w:val="14"/>
              </w:rPr>
              <w:br/>
              <w:t>stanowiska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70,52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86,81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100,95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119,08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133,24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142,88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142,51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143,13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151,32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154,47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157,39</w:t>
            </w:r>
          </w:p>
        </w:tc>
      </w:tr>
    </w:tbl>
    <w:p w:rsidR="00A47B03" w:rsidRDefault="00A47B03" w:rsidP="00A47B03">
      <w:pPr>
        <w:rPr>
          <w:sz w:val="14"/>
          <w:lang w:eastAsia="en-US"/>
        </w:rPr>
      </w:pPr>
    </w:p>
    <w:p w:rsidR="00A47B03" w:rsidRDefault="00A47B03" w:rsidP="00A47B03">
      <w:pPr>
        <w:pStyle w:val="Tytuwykresu"/>
        <w:spacing w:before="360" w:after="240"/>
        <w:rPr>
          <w:lang w:eastAsia="en-US"/>
        </w:rPr>
      </w:pPr>
      <w:r>
        <w:rPr>
          <w:lang w:eastAsia="en-US"/>
        </w:rPr>
        <w:lastRenderedPageBreak/>
        <w:t>Dodatek funkcyjny przypadający na jednego nauczyciela przeliczeniowego na stanowisku kierowniczym w podziale na grupy stanowisk</w:t>
      </w:r>
    </w:p>
    <w:p w:rsidR="00A47B03" w:rsidRDefault="002F3D88" w:rsidP="00A47B03">
      <w:pPr>
        <w:pStyle w:val="rysunek"/>
        <w:spacing w:after="360"/>
        <w:rPr>
          <w:lang w:eastAsia="en-US"/>
        </w:rPr>
      </w:pPr>
      <w:r>
        <w:rPr>
          <w:lang w:eastAsia="en-US"/>
        </w:rPr>
        <w:pict w14:anchorId="59995978">
          <v:shape id="_x0000_i1079" type="#_x0000_t75" style="width:428.25pt;height:229.5pt">
            <v:imagedata r:id="rId70" o:title=""/>
          </v:shape>
        </w:pict>
      </w:r>
    </w:p>
    <w:p w:rsidR="00A47B03" w:rsidRDefault="00A47B03" w:rsidP="00A47B03">
      <w:pPr>
        <w:pStyle w:val="Tytutabeli"/>
        <w:rPr>
          <w:lang w:eastAsia="en-US"/>
        </w:rPr>
      </w:pPr>
      <w:r>
        <w:rPr>
          <w:lang w:eastAsia="en-US"/>
        </w:rPr>
        <w:t>Dodatek funkcyjny przypadający na jednego nauczyciela przeliczeniowego na stanowisku kierowniczym w podziale na grupy stanowisk</w:t>
      </w:r>
    </w:p>
    <w:p w:rsidR="00A47B03" w:rsidRPr="00A47B03" w:rsidRDefault="00A47B03" w:rsidP="00A47B03">
      <w:pPr>
        <w:keepNext/>
        <w:spacing w:line="240" w:lineRule="auto"/>
        <w:jc w:val="center"/>
        <w:rPr>
          <w:rFonts w:cstheme="minorBidi"/>
          <w:sz w:val="14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132"/>
        <w:gridCol w:w="958"/>
        <w:gridCol w:w="697"/>
        <w:gridCol w:w="698"/>
        <w:gridCol w:w="698"/>
        <w:gridCol w:w="698"/>
        <w:gridCol w:w="698"/>
        <w:gridCol w:w="698"/>
        <w:gridCol w:w="698"/>
        <w:gridCol w:w="698"/>
        <w:gridCol w:w="698"/>
        <w:gridCol w:w="691"/>
      </w:tblGrid>
      <w:tr w:rsidR="00A47B03" w:rsidRPr="00A47B03" w:rsidTr="00A47B03">
        <w:trPr>
          <w:divId w:val="8760909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Rok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2006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2009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2011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2016</w:t>
            </w:r>
          </w:p>
        </w:tc>
      </w:tr>
      <w:tr w:rsidR="00A47B03" w:rsidRPr="00A47B03" w:rsidTr="00A47B03">
        <w:trPr>
          <w:divId w:val="8760909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dyrektorzy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649,9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679,5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751,2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850,4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919,7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960,9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1 005,8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1 022,2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1 041,8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1 054,5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1 076,6</w:t>
            </w:r>
          </w:p>
        </w:tc>
      </w:tr>
      <w:tr w:rsidR="00A47B03" w:rsidRPr="00A47B03" w:rsidTr="00A47B03">
        <w:trPr>
          <w:divId w:val="8760909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wicedyrektorzy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462,4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480,7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529,7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597,7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635,4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661,5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682,5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691,3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700,0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709,5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716,7</w:t>
            </w:r>
          </w:p>
        </w:tc>
      </w:tr>
      <w:tr w:rsidR="00A47B03" w:rsidRPr="00A47B03" w:rsidTr="00A47B03">
        <w:trPr>
          <w:divId w:val="87609095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kierownicy</w:t>
            </w:r>
          </w:p>
        </w:tc>
        <w:tc>
          <w:tcPr>
            <w:tcW w:w="529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275,9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283,3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313,8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353,2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368,4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389,8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400,2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408,9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421,0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423,7</w:t>
            </w:r>
          </w:p>
        </w:tc>
        <w:tc>
          <w:tcPr>
            <w:tcW w:w="385" w:type="pct"/>
            <w:noWrap/>
            <w:hideMark/>
          </w:tcPr>
          <w:p w:rsidR="00A47B03" w:rsidRPr="00A47B03" w:rsidRDefault="00A47B03" w:rsidP="00A47B03">
            <w:pPr>
              <w:spacing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14"/>
              </w:rPr>
            </w:pPr>
            <w:r w:rsidRPr="00A47B03">
              <w:rPr>
                <w:rFonts w:ascii="Calibri" w:hAnsi="Calibri" w:cs="Calibri"/>
                <w:color w:val="000000"/>
                <w:sz w:val="14"/>
              </w:rPr>
              <w:t>431,3</w:t>
            </w:r>
          </w:p>
        </w:tc>
      </w:tr>
    </w:tbl>
    <w:p w:rsidR="00A47B03" w:rsidRPr="00A47B03" w:rsidRDefault="00A47B03" w:rsidP="00A47B03">
      <w:pPr>
        <w:rPr>
          <w:lang w:eastAsia="en-US"/>
        </w:rPr>
      </w:pPr>
    </w:p>
    <w:sectPr w:rsidR="00A47B03" w:rsidRPr="00A47B03">
      <w:footerReference w:type="default" r:id="rId7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C2A" w:rsidRDefault="006A2C2A" w:rsidP="00B11418">
      <w:pPr>
        <w:spacing w:line="240" w:lineRule="auto"/>
      </w:pPr>
      <w:r>
        <w:separator/>
      </w:r>
    </w:p>
  </w:endnote>
  <w:endnote w:type="continuationSeparator" w:id="0">
    <w:p w:rsidR="006A2C2A" w:rsidRDefault="006A2C2A" w:rsidP="00B114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0179672"/>
      <w:docPartObj>
        <w:docPartGallery w:val="Page Numbers (Bottom of Page)"/>
        <w:docPartUnique/>
      </w:docPartObj>
    </w:sdtPr>
    <w:sdtContent>
      <w:p w:rsidR="002F3D88" w:rsidRDefault="002F3D88" w:rsidP="00B6309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B6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C2A" w:rsidRDefault="006A2C2A" w:rsidP="00B11418">
      <w:pPr>
        <w:spacing w:line="240" w:lineRule="auto"/>
      </w:pPr>
      <w:r>
        <w:separator/>
      </w:r>
    </w:p>
  </w:footnote>
  <w:footnote w:type="continuationSeparator" w:id="0">
    <w:p w:rsidR="006A2C2A" w:rsidRDefault="006A2C2A" w:rsidP="00B11418">
      <w:pPr>
        <w:spacing w:line="240" w:lineRule="auto"/>
      </w:pPr>
      <w:r>
        <w:continuationSeparator/>
      </w:r>
    </w:p>
  </w:footnote>
  <w:footnote w:id="1">
    <w:p w:rsidR="002F3D88" w:rsidRDefault="002F3D88">
      <w:pPr>
        <w:pStyle w:val="Tekstprzypisudolnego"/>
      </w:pPr>
      <w:r>
        <w:rPr>
          <w:rStyle w:val="Odwoanieprzypisudolnego"/>
        </w:rPr>
        <w:footnoteRef/>
      </w:r>
      <w:r>
        <w:t xml:space="preserve"> Zakres bazy danych oświatowych SAS jest szerszy i bardziej szczegółowy od informacji dostępnych poprzez stronę internetową </w:t>
      </w:r>
      <w:hyperlink r:id="rId1" w:history="1">
        <w:r w:rsidRPr="000A0226">
          <w:rPr>
            <w:rStyle w:val="Hipercze"/>
          </w:rPr>
          <w:t>http://www.systemanaliz.pl/</w:t>
        </w:r>
      </w:hyperlink>
      <w:r>
        <w:t xml:space="preserve"> </w:t>
      </w:r>
    </w:p>
  </w:footnote>
  <w:footnote w:id="2">
    <w:p w:rsidR="002F3D88" w:rsidRDefault="002F3D8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lang w:eastAsia="en-US"/>
        </w:rPr>
        <w:t>Liczba nauczycieli przeliczeniowych jest sumą liczby nauczycieli pełnozatrudnionych oraz sumy części etatów nauczycieli niepełnozatrudnionych.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34A76"/>
    <w:multiLevelType w:val="multilevel"/>
    <w:tmpl w:val="5DEA752A"/>
    <w:styleLink w:val="Nagwki"/>
    <w:lvl w:ilvl="0">
      <w:start w:val="1"/>
      <w:numFmt w:val="decimal"/>
      <w:pStyle w:val="Nagwek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34C1B19"/>
    <w:multiLevelType w:val="multilevel"/>
    <w:tmpl w:val="BFCEBA84"/>
    <w:styleLink w:val="ListyTyturysunku"/>
    <w:lvl w:ilvl="0">
      <w:start w:val="1"/>
      <w:numFmt w:val="decimal"/>
      <w:pStyle w:val="Tyturysunku"/>
      <w:lvlText w:val="Rysunek %1.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5C45AB6"/>
    <w:multiLevelType w:val="multilevel"/>
    <w:tmpl w:val="BFCEBA84"/>
    <w:numStyleLink w:val="ListyTyturysunku"/>
  </w:abstractNum>
  <w:abstractNum w:abstractNumId="3" w15:restartNumberingAfterBreak="0">
    <w:nsid w:val="0BF02EA8"/>
    <w:multiLevelType w:val="hybridMultilevel"/>
    <w:tmpl w:val="075A877A"/>
    <w:lvl w:ilvl="0" w:tplc="3F52C08E">
      <w:start w:val="1"/>
      <w:numFmt w:val="decimal"/>
      <w:lvlText w:val="Tabela %1."/>
      <w:lvlJc w:val="left"/>
      <w:pPr>
        <w:tabs>
          <w:tab w:val="num" w:pos="3515"/>
        </w:tabs>
        <w:ind w:left="1276" w:hanging="284"/>
      </w:pPr>
      <w:rPr>
        <w:rFonts w:hint="default"/>
      </w:rPr>
    </w:lvl>
    <w:lvl w:ilvl="1" w:tplc="977633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2233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58BB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87655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DEA1F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D244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3A23E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4EFF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3772F4"/>
    <w:multiLevelType w:val="multilevel"/>
    <w:tmpl w:val="B680E9F8"/>
    <w:styleLink w:val="ListyTytuwykresu"/>
    <w:lvl w:ilvl="0">
      <w:start w:val="1"/>
      <w:numFmt w:val="decimal"/>
      <w:pStyle w:val="Tytuwykresu"/>
      <w:lvlText w:val="Wykres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B726C5"/>
    <w:multiLevelType w:val="multilevel"/>
    <w:tmpl w:val="8DBCF146"/>
    <w:styleLink w:val="ListynumerowaneMT2"/>
    <w:lvl w:ilvl="0">
      <w:start w:val="1"/>
      <w:numFmt w:val="decimal"/>
      <w:pStyle w:val="Lista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Lista2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Lista3"/>
      <w:lvlText w:val="%1.%2.%3."/>
      <w:lvlJc w:val="left"/>
      <w:pPr>
        <w:ind w:left="480" w:firstLine="0"/>
      </w:pPr>
      <w:rPr>
        <w:rFonts w:hint="default"/>
      </w:rPr>
    </w:lvl>
    <w:lvl w:ilvl="3">
      <w:start w:val="1"/>
      <w:numFmt w:val="decimal"/>
      <w:pStyle w:val="Lista4"/>
      <w:lvlText w:val="%1.%2.%3.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5"/>
      <w:lvlText w:val="%1.%2.%3.%4.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FA407B9"/>
    <w:multiLevelType w:val="multilevel"/>
    <w:tmpl w:val="693ECE40"/>
    <w:styleLink w:val="Listywypunktowan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Listapunktowana4"/>
      <w:lvlText w:val="o"/>
      <w:lvlJc w:val="left"/>
      <w:pPr>
        <w:ind w:left="180" w:hanging="180"/>
      </w:pPr>
      <w:rPr>
        <w:rFonts w:ascii="Courier New" w:hAnsi="Courier New" w:hint="default"/>
      </w:rPr>
    </w:lvl>
    <w:lvl w:ilvl="4">
      <w:start w:val="1"/>
      <w:numFmt w:val="bullet"/>
      <w:pStyle w:val="Listapunktowana5"/>
      <w:lvlText w:val="o"/>
      <w:lvlJc w:val="left"/>
      <w:pPr>
        <w:ind w:left="360" w:hanging="18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2406658"/>
    <w:multiLevelType w:val="multilevel"/>
    <w:tmpl w:val="B680E9F8"/>
    <w:numStyleLink w:val="ListyTytuwykresu"/>
  </w:abstractNum>
  <w:abstractNum w:abstractNumId="8" w15:restartNumberingAfterBreak="0">
    <w:nsid w:val="454953F0"/>
    <w:multiLevelType w:val="multilevel"/>
    <w:tmpl w:val="CF825370"/>
    <w:styleLink w:val="ListynumerowaneMT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anumerowana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numerowana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Listanumerowana4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pStyle w:val="Listanumerowana5"/>
      <w:lvlText w:val="%5)"/>
      <w:lvlJc w:val="left"/>
      <w:pPr>
        <w:ind w:left="360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3B34384"/>
    <w:multiLevelType w:val="multilevel"/>
    <w:tmpl w:val="53D4419A"/>
    <w:styleLink w:val="Listykontunuacji"/>
    <w:lvl w:ilvl="0">
      <w:start w:val="1"/>
      <w:numFmt w:val="none"/>
      <w:pStyle w:val="Lista-kontynuacja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pStyle w:val="Lista-kontynuacja2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pStyle w:val="Lista-kontynuacja3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pStyle w:val="Lista-kontynuacja4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pStyle w:val="Lista-kontynuacja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60697731"/>
    <w:multiLevelType w:val="hybridMultilevel"/>
    <w:tmpl w:val="CBA63518"/>
    <w:lvl w:ilvl="0" w:tplc="98EE688A">
      <w:start w:val="1"/>
      <w:numFmt w:val="decimal"/>
      <w:lvlText w:val="Wykres %1."/>
      <w:lvlJc w:val="left"/>
      <w:pPr>
        <w:tabs>
          <w:tab w:val="num" w:pos="3515"/>
        </w:tabs>
        <w:ind w:left="1276" w:hanging="284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6432D"/>
    <w:multiLevelType w:val="multilevel"/>
    <w:tmpl w:val="7FBCEA3C"/>
    <w:styleLink w:val="ListyTytutabeli"/>
    <w:lvl w:ilvl="0">
      <w:start w:val="1"/>
      <w:numFmt w:val="decimal"/>
      <w:pStyle w:val="Tytutabeli"/>
      <w:lvlText w:val="Tabela %1."/>
      <w:lvlJc w:val="left"/>
      <w:pPr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2"/>
  </w:num>
  <w:num w:numId="9">
    <w:abstractNumId w:val="3"/>
  </w:num>
  <w:num w:numId="10">
    <w:abstractNumId w:val="7"/>
  </w:num>
  <w:num w:numId="11">
    <w:abstractNumId w:val="2"/>
  </w:num>
  <w:num w:numId="12">
    <w:abstractNumId w:val="3"/>
  </w:num>
  <w:num w:numId="13">
    <w:abstractNumId w:val="7"/>
  </w:num>
  <w:num w:numId="14">
    <w:abstractNumId w:val="5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9"/>
  </w:num>
  <w:num w:numId="35">
    <w:abstractNumId w:val="8"/>
  </w:num>
  <w:num w:numId="36">
    <w:abstractNumId w:val="5"/>
  </w:num>
  <w:num w:numId="37">
    <w:abstractNumId w:val="1"/>
  </w:num>
  <w:num w:numId="38">
    <w:abstractNumId w:val="4"/>
  </w:num>
  <w:num w:numId="39">
    <w:abstractNumId w:val="6"/>
  </w:num>
  <w:num w:numId="40">
    <w:abstractNumId w:val="2"/>
  </w:num>
  <w:num w:numId="41">
    <w:abstractNumId w:val="7"/>
  </w:num>
  <w:num w:numId="42">
    <w:abstractNumId w:val="11"/>
  </w:num>
  <w:num w:numId="43">
    <w:abstractNumId w:val="11"/>
  </w:num>
  <w:num w:numId="44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360"/>
  <w:autoHyphenation/>
  <w:consecutiveHyphenLimit w:val="3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732"/>
    <w:rsid w:val="00012EF0"/>
    <w:rsid w:val="00023138"/>
    <w:rsid w:val="0003733D"/>
    <w:rsid w:val="00044D29"/>
    <w:rsid w:val="00047A58"/>
    <w:rsid w:val="000513DC"/>
    <w:rsid w:val="00052380"/>
    <w:rsid w:val="00067A80"/>
    <w:rsid w:val="00067B63"/>
    <w:rsid w:val="000913A5"/>
    <w:rsid w:val="000A2A8B"/>
    <w:rsid w:val="000B004C"/>
    <w:rsid w:val="000B1CF0"/>
    <w:rsid w:val="000B5EC4"/>
    <w:rsid w:val="000D72C2"/>
    <w:rsid w:val="000D7891"/>
    <w:rsid w:val="000E2F39"/>
    <w:rsid w:val="000E7983"/>
    <w:rsid w:val="000E7A0A"/>
    <w:rsid w:val="0010467B"/>
    <w:rsid w:val="00112456"/>
    <w:rsid w:val="001141AE"/>
    <w:rsid w:val="00132E91"/>
    <w:rsid w:val="00147FEB"/>
    <w:rsid w:val="00154F66"/>
    <w:rsid w:val="00170F4A"/>
    <w:rsid w:val="00173D39"/>
    <w:rsid w:val="001B1CFB"/>
    <w:rsid w:val="001B5A43"/>
    <w:rsid w:val="001C46B8"/>
    <w:rsid w:val="001D0AB6"/>
    <w:rsid w:val="001E2612"/>
    <w:rsid w:val="001E267D"/>
    <w:rsid w:val="001E6EF0"/>
    <w:rsid w:val="001F37AF"/>
    <w:rsid w:val="00210329"/>
    <w:rsid w:val="002269CD"/>
    <w:rsid w:val="00232435"/>
    <w:rsid w:val="002410F4"/>
    <w:rsid w:val="0025400A"/>
    <w:rsid w:val="00256523"/>
    <w:rsid w:val="00265AE4"/>
    <w:rsid w:val="002846EE"/>
    <w:rsid w:val="002867F6"/>
    <w:rsid w:val="00291E38"/>
    <w:rsid w:val="00292406"/>
    <w:rsid w:val="002972C8"/>
    <w:rsid w:val="002A268F"/>
    <w:rsid w:val="002A62F6"/>
    <w:rsid w:val="002C04EF"/>
    <w:rsid w:val="002E0E43"/>
    <w:rsid w:val="002F0F9E"/>
    <w:rsid w:val="002F3D88"/>
    <w:rsid w:val="0030744C"/>
    <w:rsid w:val="0031532F"/>
    <w:rsid w:val="003434F5"/>
    <w:rsid w:val="00363680"/>
    <w:rsid w:val="00366AFB"/>
    <w:rsid w:val="00386509"/>
    <w:rsid w:val="00387D3F"/>
    <w:rsid w:val="00393ECC"/>
    <w:rsid w:val="003B35D4"/>
    <w:rsid w:val="003E1F41"/>
    <w:rsid w:val="003F30F0"/>
    <w:rsid w:val="003F7B8C"/>
    <w:rsid w:val="00417CA1"/>
    <w:rsid w:val="00420D2E"/>
    <w:rsid w:val="00424B65"/>
    <w:rsid w:val="00427B4C"/>
    <w:rsid w:val="00446457"/>
    <w:rsid w:val="00457373"/>
    <w:rsid w:val="00465331"/>
    <w:rsid w:val="0048319A"/>
    <w:rsid w:val="00485B9E"/>
    <w:rsid w:val="00491274"/>
    <w:rsid w:val="004A29A6"/>
    <w:rsid w:val="004A4B13"/>
    <w:rsid w:val="004A7765"/>
    <w:rsid w:val="004B5BC4"/>
    <w:rsid w:val="004C4AAB"/>
    <w:rsid w:val="004C61E0"/>
    <w:rsid w:val="004D4DD9"/>
    <w:rsid w:val="004D7504"/>
    <w:rsid w:val="004F4144"/>
    <w:rsid w:val="00507530"/>
    <w:rsid w:val="00513FA7"/>
    <w:rsid w:val="0053041D"/>
    <w:rsid w:val="005613DE"/>
    <w:rsid w:val="00585467"/>
    <w:rsid w:val="00586FA7"/>
    <w:rsid w:val="005931F8"/>
    <w:rsid w:val="005A6704"/>
    <w:rsid w:val="005B2067"/>
    <w:rsid w:val="005B7CC5"/>
    <w:rsid w:val="005E7D54"/>
    <w:rsid w:val="00606CB6"/>
    <w:rsid w:val="00612E9B"/>
    <w:rsid w:val="00617B2C"/>
    <w:rsid w:val="006251EB"/>
    <w:rsid w:val="0063153B"/>
    <w:rsid w:val="00636208"/>
    <w:rsid w:val="006403F5"/>
    <w:rsid w:val="0064048D"/>
    <w:rsid w:val="00652998"/>
    <w:rsid w:val="006555CB"/>
    <w:rsid w:val="006703A4"/>
    <w:rsid w:val="006815EF"/>
    <w:rsid w:val="006838D9"/>
    <w:rsid w:val="00685330"/>
    <w:rsid w:val="006A2C2A"/>
    <w:rsid w:val="006B1643"/>
    <w:rsid w:val="006B7DEC"/>
    <w:rsid w:val="006C46D3"/>
    <w:rsid w:val="006C63C1"/>
    <w:rsid w:val="006D48BC"/>
    <w:rsid w:val="006E3447"/>
    <w:rsid w:val="006F4F0D"/>
    <w:rsid w:val="00705E5F"/>
    <w:rsid w:val="00724398"/>
    <w:rsid w:val="007411CC"/>
    <w:rsid w:val="007430F7"/>
    <w:rsid w:val="007469C4"/>
    <w:rsid w:val="00751B96"/>
    <w:rsid w:val="00782A60"/>
    <w:rsid w:val="00782A71"/>
    <w:rsid w:val="007908EE"/>
    <w:rsid w:val="007912F2"/>
    <w:rsid w:val="00793613"/>
    <w:rsid w:val="007B7D6D"/>
    <w:rsid w:val="007C5004"/>
    <w:rsid w:val="007D715C"/>
    <w:rsid w:val="007E084B"/>
    <w:rsid w:val="007E503A"/>
    <w:rsid w:val="00801A9D"/>
    <w:rsid w:val="00807CD2"/>
    <w:rsid w:val="0081370E"/>
    <w:rsid w:val="00816B05"/>
    <w:rsid w:val="008178FC"/>
    <w:rsid w:val="008204DF"/>
    <w:rsid w:val="008232E4"/>
    <w:rsid w:val="0084025B"/>
    <w:rsid w:val="00843C37"/>
    <w:rsid w:val="0084731D"/>
    <w:rsid w:val="008678F0"/>
    <w:rsid w:val="008731C2"/>
    <w:rsid w:val="00875E4E"/>
    <w:rsid w:val="008A57FA"/>
    <w:rsid w:val="008E0945"/>
    <w:rsid w:val="0090267B"/>
    <w:rsid w:val="00903684"/>
    <w:rsid w:val="009060B5"/>
    <w:rsid w:val="00926474"/>
    <w:rsid w:val="00935870"/>
    <w:rsid w:val="00951C6F"/>
    <w:rsid w:val="009600B7"/>
    <w:rsid w:val="00960DC3"/>
    <w:rsid w:val="00961480"/>
    <w:rsid w:val="00966BF0"/>
    <w:rsid w:val="00971080"/>
    <w:rsid w:val="0098114F"/>
    <w:rsid w:val="00986715"/>
    <w:rsid w:val="00996CC2"/>
    <w:rsid w:val="009A0C75"/>
    <w:rsid w:val="009B0137"/>
    <w:rsid w:val="009B31EF"/>
    <w:rsid w:val="009D7C45"/>
    <w:rsid w:val="009E091C"/>
    <w:rsid w:val="009E3220"/>
    <w:rsid w:val="009E4B58"/>
    <w:rsid w:val="009E614A"/>
    <w:rsid w:val="009E7B7B"/>
    <w:rsid w:val="009F02D2"/>
    <w:rsid w:val="00A47B03"/>
    <w:rsid w:val="00A54B90"/>
    <w:rsid w:val="00A570F0"/>
    <w:rsid w:val="00AA4386"/>
    <w:rsid w:val="00AB7183"/>
    <w:rsid w:val="00AC3EF3"/>
    <w:rsid w:val="00AC5E9D"/>
    <w:rsid w:val="00B05D12"/>
    <w:rsid w:val="00B11418"/>
    <w:rsid w:val="00B12EA3"/>
    <w:rsid w:val="00B154EF"/>
    <w:rsid w:val="00B300DD"/>
    <w:rsid w:val="00B3649A"/>
    <w:rsid w:val="00B506E2"/>
    <w:rsid w:val="00B611E6"/>
    <w:rsid w:val="00B62C17"/>
    <w:rsid w:val="00B63098"/>
    <w:rsid w:val="00B77311"/>
    <w:rsid w:val="00B81CB9"/>
    <w:rsid w:val="00B95927"/>
    <w:rsid w:val="00BB494F"/>
    <w:rsid w:val="00BB7D67"/>
    <w:rsid w:val="00BE10E1"/>
    <w:rsid w:val="00BE7500"/>
    <w:rsid w:val="00BF23A3"/>
    <w:rsid w:val="00C20890"/>
    <w:rsid w:val="00C339AC"/>
    <w:rsid w:val="00C40738"/>
    <w:rsid w:val="00C538A7"/>
    <w:rsid w:val="00C74B31"/>
    <w:rsid w:val="00C76EB6"/>
    <w:rsid w:val="00C83B7A"/>
    <w:rsid w:val="00C95C72"/>
    <w:rsid w:val="00C96F6F"/>
    <w:rsid w:val="00C97FDA"/>
    <w:rsid w:val="00CB531D"/>
    <w:rsid w:val="00CB5A57"/>
    <w:rsid w:val="00CD52EA"/>
    <w:rsid w:val="00CE558E"/>
    <w:rsid w:val="00D12F4F"/>
    <w:rsid w:val="00D138E6"/>
    <w:rsid w:val="00D27886"/>
    <w:rsid w:val="00D32ADC"/>
    <w:rsid w:val="00D32F6E"/>
    <w:rsid w:val="00D3357A"/>
    <w:rsid w:val="00D477A5"/>
    <w:rsid w:val="00D658B6"/>
    <w:rsid w:val="00D779AD"/>
    <w:rsid w:val="00DA372E"/>
    <w:rsid w:val="00DC081B"/>
    <w:rsid w:val="00DC50B0"/>
    <w:rsid w:val="00DC5A1F"/>
    <w:rsid w:val="00DC62C7"/>
    <w:rsid w:val="00DF73CA"/>
    <w:rsid w:val="00E029DF"/>
    <w:rsid w:val="00E02DD4"/>
    <w:rsid w:val="00E044E0"/>
    <w:rsid w:val="00E14BE5"/>
    <w:rsid w:val="00E26145"/>
    <w:rsid w:val="00E266DA"/>
    <w:rsid w:val="00E26DB5"/>
    <w:rsid w:val="00E329FA"/>
    <w:rsid w:val="00E4435A"/>
    <w:rsid w:val="00E57AE7"/>
    <w:rsid w:val="00E61C94"/>
    <w:rsid w:val="00E665CF"/>
    <w:rsid w:val="00E909BD"/>
    <w:rsid w:val="00EB7730"/>
    <w:rsid w:val="00EC5832"/>
    <w:rsid w:val="00EE0656"/>
    <w:rsid w:val="00EE1C19"/>
    <w:rsid w:val="00EE3D39"/>
    <w:rsid w:val="00EE5EFA"/>
    <w:rsid w:val="00EF3DC6"/>
    <w:rsid w:val="00EF6292"/>
    <w:rsid w:val="00F00735"/>
    <w:rsid w:val="00F05F5C"/>
    <w:rsid w:val="00F1113D"/>
    <w:rsid w:val="00F174A7"/>
    <w:rsid w:val="00F41054"/>
    <w:rsid w:val="00F47279"/>
    <w:rsid w:val="00F6374A"/>
    <w:rsid w:val="00F660DD"/>
    <w:rsid w:val="00F77732"/>
    <w:rsid w:val="00F8692D"/>
    <w:rsid w:val="00F87B45"/>
    <w:rsid w:val="00FC6078"/>
    <w:rsid w:val="00FC68E4"/>
    <w:rsid w:val="00FD3577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B880B-ABB0-4090-AC2C-954A088BF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4"/>
        <w:szCs w:val="24"/>
        <w:lang w:val="pl-PL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49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79" w:unhideWhenUsed="1"/>
    <w:lsdException w:name="index 2" w:semiHidden="1" w:uiPriority="79" w:unhideWhenUsed="1"/>
    <w:lsdException w:name="index 3" w:semiHidden="1" w:uiPriority="79" w:unhideWhenUsed="1"/>
    <w:lsdException w:name="index 4" w:semiHidden="1" w:uiPriority="98" w:unhideWhenUsed="1"/>
    <w:lsdException w:name="index 5" w:semiHidden="1" w:uiPriority="98" w:unhideWhenUsed="1"/>
    <w:lsdException w:name="index 6" w:semiHidden="1" w:uiPriority="98" w:unhideWhenUsed="1"/>
    <w:lsdException w:name="index 7" w:semiHidden="1" w:uiPriority="98" w:unhideWhenUsed="1"/>
    <w:lsdException w:name="index 8" w:semiHidden="1" w:uiPriority="98" w:unhideWhenUsed="1"/>
    <w:lsdException w:name="index 9" w:semiHidden="1" w:uiPriority="98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2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49" w:unhideWhenUsed="1"/>
    <w:lsdException w:name="caption" w:semiHidden="1" w:uiPriority="8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0" w:unhideWhenUsed="1"/>
    <w:lsdException w:name="annotation reference" w:semiHidden="1" w:unhideWhenUsed="1"/>
    <w:lsdException w:name="line number" w:semiHidden="1" w:uiPriority="30" w:unhideWhenUsed="1"/>
    <w:lsdException w:name="page number" w:semiHidden="1" w:uiPriority="30" w:unhideWhenUsed="1"/>
    <w:lsdException w:name="endnote reference" w:semiHidden="1" w:uiPriority="30" w:unhideWhenUsed="1"/>
    <w:lsdException w:name="endnote text" w:semiHidden="1" w:uiPriority="29" w:unhideWhenUsed="1"/>
    <w:lsdException w:name="table of authorities" w:semiHidden="1" w:unhideWhenUsed="1"/>
    <w:lsdException w:name="macro" w:semiHidden="1" w:unhideWhenUsed="1"/>
    <w:lsdException w:name="toa heading" w:semiHidden="1" w:uiPriority="80" w:unhideWhenUsed="1"/>
    <w:lsdException w:name="List" w:semiHidden="1" w:uiPriority="74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iPriority="74" w:unhideWhenUsed="1"/>
    <w:lsdException w:name="List 3" w:semiHidden="1" w:uiPriority="74" w:unhideWhenUsed="1"/>
    <w:lsdException w:name="List 4" w:semiHidden="1" w:uiPriority="74" w:unhideWhenUsed="1"/>
    <w:lsdException w:name="List 5" w:semiHidden="1" w:uiPriority="74" w:unhideWhenUsed="1"/>
    <w:lsdException w:name="List Bullet 2" w:semiHidden="1" w:uiPriority="4" w:unhideWhenUsed="1" w:qFormat="1"/>
    <w:lsdException w:name="List Bullet 3" w:semiHidden="1" w:uiPriority="4" w:unhideWhenUsed="1"/>
    <w:lsdException w:name="List Bullet 4" w:semiHidden="1" w:uiPriority="4" w:unhideWhenUsed="1"/>
    <w:lsdException w:name="List Bullet 5" w:semiHidden="1" w:uiPriority="4" w:unhideWhenUsed="1"/>
    <w:lsdException w:name="List Number 2" w:semiHidden="1" w:uiPriority="4" w:unhideWhenUsed="1" w:qFormat="1"/>
    <w:lsdException w:name="List Number 3" w:semiHidden="1" w:uiPriority="4" w:unhideWhenUsed="1" w:qFormat="1"/>
    <w:lsdException w:name="List Number 4" w:semiHidden="1" w:uiPriority="84" w:unhideWhenUsed="1"/>
    <w:lsdException w:name="List Number 5" w:semiHidden="1" w:uiPriority="84" w:unhideWhenUsed="1"/>
    <w:lsdException w:name="Title" w:qFormat="1"/>
    <w:lsdException w:name="Closing" w:semiHidden="1" w:unhideWhenUsed="1"/>
    <w:lsdException w:name="Signature" w:semiHidden="1" w:uiPriority="3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98" w:unhideWhenUsed="1"/>
    <w:lsdException w:name="List Continue" w:semiHidden="1" w:uiPriority="5" w:unhideWhenUsed="1" w:qFormat="1"/>
    <w:lsdException w:name="List Continue 2" w:semiHidden="1" w:uiPriority="5" w:unhideWhenUsed="1" w:qFormat="1"/>
    <w:lsdException w:name="List Continue 3" w:semiHidden="1" w:uiPriority="5" w:unhideWhenUsed="1"/>
    <w:lsdException w:name="List Continue 4" w:semiHidden="1" w:uiPriority="5" w:unhideWhenUsed="1"/>
    <w:lsdException w:name="List Continue 5" w:semiHidden="1" w:uiPriority="5" w:unhideWhenUsed="1"/>
    <w:lsdException w:name="Message Header" w:semiHidden="1" w:unhideWhenUsed="1"/>
    <w:lsdException w:name="Subtitle" w:uiPriority="23" w:qFormat="1"/>
    <w:lsdException w:name="Salutation" w:semiHidden="1" w:unhideWhenUsed="1"/>
    <w:lsdException w:name="Date" w:semiHidden="1" w:unhideWhenUsed="1"/>
    <w:lsdException w:name="Body Text First Indent" w:semiHidden="1" w:uiPriority="98" w:unhideWhenUsed="1"/>
    <w:lsdException w:name="Body Text First Indent 2" w:semiHidden="1" w:unhideWhenUsed="1"/>
    <w:lsdException w:name="Note Heading" w:semiHidden="1" w:uiPriority="8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98" w:unhideWhenUsed="1"/>
    <w:lsdException w:name="Body Text Indent 3" w:semiHidden="1" w:uiPriority="98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74" w:qFormat="1"/>
    <w:lsdException w:name="Emphasis" w:uiPriority="74" w:qFormat="1"/>
    <w:lsdException w:name="Document Map" w:semiHidden="1" w:uiPriority="8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8" w:unhideWhenUsed="1"/>
    <w:lsdException w:name="HTML Address" w:semiHidden="1" w:uiPriority="98" w:unhideWhenUsed="1"/>
    <w:lsdException w:name="HTML Cite" w:semiHidden="1" w:uiPriority="98" w:unhideWhenUsed="1"/>
    <w:lsdException w:name="HTML Code" w:semiHidden="1" w:uiPriority="98" w:unhideWhenUsed="1"/>
    <w:lsdException w:name="HTML Definition" w:semiHidden="1" w:uiPriority="98" w:unhideWhenUsed="1"/>
    <w:lsdException w:name="HTML Keyboard" w:semiHidden="1" w:uiPriority="98" w:unhideWhenUsed="1"/>
    <w:lsdException w:name="HTML Preformatted" w:semiHidden="1" w:uiPriority="98" w:unhideWhenUsed="1"/>
    <w:lsdException w:name="HTML Sample" w:semiHidden="1" w:uiPriority="98" w:unhideWhenUsed="1"/>
    <w:lsdException w:name="HTML Typewriter" w:semiHidden="1" w:uiPriority="98" w:unhideWhenUsed="1"/>
    <w:lsdException w:name="HTML Variable" w:semiHidden="1" w:uiPriority="98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89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7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9" w:qFormat="1"/>
    <w:lsdException w:name="Quote" w:uiPriority="14"/>
    <w:lsdException w:name="Intense Quote" w:uiPriority="1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0" w:qFormat="1"/>
    <w:lsdException w:name="Subtle Reference" w:uiPriority="31"/>
    <w:lsdException w:name="Intense Reference" w:uiPriority="32"/>
    <w:lsdException w:name="Book Title" w:uiPriority="69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next w:val="Tekstpodstawowy"/>
    <w:uiPriority w:val="49"/>
    <w:rsid w:val="001E6EF0"/>
    <w:pPr>
      <w:spacing w:after="0" w:line="276" w:lineRule="auto"/>
    </w:pPr>
    <w:rPr>
      <w:rFonts w:cs="Times New Roman"/>
      <w:lang w:eastAsia="pl-PL"/>
    </w:rPr>
  </w:style>
  <w:style w:type="paragraph" w:styleId="Nagwek1">
    <w:name w:val="heading 1"/>
    <w:next w:val="Tekstpodstawowy"/>
    <w:link w:val="Nagwek1Znak"/>
    <w:uiPriority w:val="1"/>
    <w:qFormat/>
    <w:rsid w:val="00B11418"/>
    <w:pPr>
      <w:keepNext/>
      <w:numPr>
        <w:numId w:val="7"/>
      </w:numPr>
      <w:suppressAutoHyphens/>
      <w:spacing w:beforeLines="300" w:before="300" w:afterLines="100" w:after="100"/>
      <w:jc w:val="left"/>
      <w:outlineLvl w:val="0"/>
    </w:pPr>
    <w:rPr>
      <w:rFonts w:asciiTheme="majorHAnsi" w:hAnsiTheme="majorHAnsi" w:cs="Times New Roman"/>
      <w:color w:val="118797"/>
      <w:kern w:val="28"/>
      <w:sz w:val="32"/>
      <w:lang w:eastAsia="pl-PL"/>
    </w:rPr>
  </w:style>
  <w:style w:type="paragraph" w:styleId="Nagwek2">
    <w:name w:val="heading 2"/>
    <w:basedOn w:val="Nagwek1"/>
    <w:next w:val="Tekstpodstawowy"/>
    <w:link w:val="Nagwek2Znak"/>
    <w:uiPriority w:val="1"/>
    <w:qFormat/>
    <w:rsid w:val="001E6EF0"/>
    <w:pPr>
      <w:keepLines/>
      <w:numPr>
        <w:ilvl w:val="1"/>
      </w:numPr>
      <w:spacing w:beforeLines="150" w:before="150"/>
      <w:outlineLvl w:val="1"/>
    </w:pPr>
    <w:rPr>
      <w:sz w:val="30"/>
      <w:szCs w:val="36"/>
    </w:rPr>
  </w:style>
  <w:style w:type="paragraph" w:styleId="Nagwek3">
    <w:name w:val="heading 3"/>
    <w:basedOn w:val="Nagwek2"/>
    <w:next w:val="Tekstpodstawowy"/>
    <w:link w:val="Nagwek3Znak"/>
    <w:uiPriority w:val="1"/>
    <w:qFormat/>
    <w:rsid w:val="001E6EF0"/>
    <w:pPr>
      <w:numPr>
        <w:ilvl w:val="2"/>
      </w:numPr>
      <w:spacing w:beforeLines="100" w:before="100"/>
      <w:outlineLvl w:val="2"/>
    </w:pPr>
    <w:rPr>
      <w:sz w:val="28"/>
      <w:szCs w:val="32"/>
    </w:rPr>
  </w:style>
  <w:style w:type="paragraph" w:styleId="Nagwek4">
    <w:name w:val="heading 4"/>
    <w:basedOn w:val="Nagwek3"/>
    <w:next w:val="Tekstpodstawowy"/>
    <w:link w:val="Nagwek4Znak"/>
    <w:uiPriority w:val="1"/>
    <w:rsid w:val="001E6EF0"/>
    <w:pPr>
      <w:numPr>
        <w:ilvl w:val="3"/>
      </w:numPr>
      <w:tabs>
        <w:tab w:val="left" w:pos="851"/>
        <w:tab w:val="left" w:pos="993"/>
        <w:tab w:val="left" w:pos="1134"/>
        <w:tab w:val="left" w:pos="1276"/>
      </w:tabs>
      <w:spacing w:before="240" w:after="240"/>
      <w:outlineLvl w:val="3"/>
    </w:pPr>
    <w:rPr>
      <w:sz w:val="26"/>
      <w:szCs w:val="28"/>
    </w:rPr>
  </w:style>
  <w:style w:type="paragraph" w:styleId="Nagwek5">
    <w:name w:val="heading 5"/>
    <w:basedOn w:val="Nagwek4"/>
    <w:next w:val="Tekstpodstawowy"/>
    <w:link w:val="Nagwek5Znak"/>
    <w:uiPriority w:val="1"/>
    <w:rsid w:val="001E6EF0"/>
    <w:pPr>
      <w:numPr>
        <w:ilvl w:val="0"/>
        <w:numId w:val="0"/>
      </w:numPr>
      <w:spacing w:before="120" w:after="120"/>
      <w:outlineLvl w:val="4"/>
    </w:pPr>
    <w:rPr>
      <w:rFonts w:cs="Arial"/>
      <w:szCs w:val="20"/>
    </w:rPr>
  </w:style>
  <w:style w:type="paragraph" w:styleId="Nagwek6">
    <w:name w:val="heading 6"/>
    <w:basedOn w:val="Normalny"/>
    <w:next w:val="Normalny"/>
    <w:link w:val="Nagwek6Znak"/>
    <w:uiPriority w:val="99"/>
    <w:rsid w:val="001E6EF0"/>
    <w:pPr>
      <w:suppressAutoHyphens/>
      <w:spacing w:before="60" w:after="60" w:line="240" w:lineRule="auto"/>
      <w:outlineLvl w:val="5"/>
    </w:pPr>
    <w:rPr>
      <w:rFonts w:asciiTheme="majorHAnsi" w:eastAsiaTheme="minorHAnsi" w:hAnsiTheme="majorHAnsi" w:cstheme="minorBidi"/>
      <w:lang w:eastAsia="en-US"/>
    </w:rPr>
  </w:style>
  <w:style w:type="paragraph" w:styleId="Nagwek7">
    <w:name w:val="heading 7"/>
    <w:basedOn w:val="Normalny"/>
    <w:next w:val="Normalny"/>
    <w:link w:val="Nagwek7Znak"/>
    <w:uiPriority w:val="99"/>
    <w:rsid w:val="001E6EF0"/>
    <w:pPr>
      <w:suppressAutoHyphens/>
      <w:spacing w:before="60" w:after="60" w:line="240" w:lineRule="auto"/>
      <w:jc w:val="center"/>
      <w:outlineLvl w:val="6"/>
    </w:pPr>
    <w:rPr>
      <w:rFonts w:asciiTheme="majorHAnsi" w:eastAsiaTheme="minorHAnsi" w:hAnsiTheme="majorHAnsi" w:cstheme="minorBidi"/>
      <w:b/>
      <w:lang w:eastAsia="en-US"/>
    </w:rPr>
  </w:style>
  <w:style w:type="paragraph" w:styleId="Nagwek8">
    <w:name w:val="heading 8"/>
    <w:basedOn w:val="Normalny"/>
    <w:next w:val="Normalny"/>
    <w:link w:val="Nagwek8Znak"/>
    <w:uiPriority w:val="99"/>
    <w:rsid w:val="001E6EF0"/>
    <w:pPr>
      <w:suppressAutoHyphens/>
      <w:spacing w:before="60" w:after="60" w:line="240" w:lineRule="auto"/>
      <w:jc w:val="center"/>
      <w:outlineLvl w:val="7"/>
    </w:pPr>
    <w:rPr>
      <w:rFonts w:asciiTheme="majorHAnsi" w:eastAsiaTheme="minorHAnsi" w:hAnsiTheme="majorHAnsi" w:cstheme="minorBidi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rsid w:val="001E6EF0"/>
    <w:pPr>
      <w:suppressAutoHyphens/>
      <w:spacing w:before="60" w:after="60"/>
      <w:jc w:val="center"/>
      <w:outlineLvl w:val="8"/>
    </w:pPr>
    <w:rPr>
      <w:rFonts w:asciiTheme="majorHAnsi" w:eastAsiaTheme="minorHAnsi" w:hAnsiTheme="majorHAnsi" w:cstheme="minorBidi"/>
      <w:b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styleId="111111">
    <w:name w:val="Outline List 2"/>
    <w:basedOn w:val="Bezlisty"/>
    <w:semiHidden/>
    <w:rsid w:val="001E6EF0"/>
  </w:style>
  <w:style w:type="numbering" w:styleId="1ai">
    <w:name w:val="Outline List 1"/>
    <w:basedOn w:val="Bezlisty"/>
    <w:semiHidden/>
    <w:rsid w:val="001E6EF0"/>
  </w:style>
  <w:style w:type="paragraph" w:styleId="Tekstpodstawowy">
    <w:name w:val="Body Text"/>
    <w:basedOn w:val="Normalny"/>
    <w:link w:val="TekstpodstawowyZnak"/>
    <w:qFormat/>
    <w:rsid w:val="001E6EF0"/>
    <w:pPr>
      <w:spacing w:afterLines="50" w:after="50"/>
    </w:pPr>
  </w:style>
  <w:style w:type="character" w:customStyle="1" w:styleId="TekstpodstawowyZnak">
    <w:name w:val="Tekst podstawowy Znak"/>
    <w:basedOn w:val="Domylnaczcionkaakapitu"/>
    <w:link w:val="Tekstpodstawowy"/>
    <w:rsid w:val="001E6EF0"/>
    <w:rPr>
      <w:rFonts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1"/>
    <w:rsid w:val="00B11418"/>
    <w:rPr>
      <w:rFonts w:asciiTheme="majorHAnsi" w:hAnsiTheme="majorHAnsi" w:cs="Times New Roman"/>
      <w:color w:val="118797"/>
      <w:kern w:val="28"/>
      <w:sz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1"/>
    <w:rsid w:val="001E6EF0"/>
    <w:rPr>
      <w:rFonts w:asciiTheme="majorHAnsi" w:hAnsiTheme="majorHAnsi" w:cs="Times New Roman"/>
      <w:color w:val="118797"/>
      <w:kern w:val="28"/>
      <w:sz w:val="30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1"/>
    <w:rsid w:val="001E6EF0"/>
    <w:rPr>
      <w:rFonts w:asciiTheme="majorHAnsi" w:hAnsiTheme="majorHAnsi" w:cs="Times New Roman"/>
      <w:color w:val="118797"/>
      <w:kern w:val="28"/>
      <w:sz w:val="28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1"/>
    <w:rsid w:val="001E6EF0"/>
    <w:rPr>
      <w:rFonts w:asciiTheme="majorHAnsi" w:hAnsiTheme="majorHAnsi" w:cs="Times New Roman"/>
      <w:color w:val="118797"/>
      <w:kern w:val="28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1"/>
    <w:rsid w:val="001E6EF0"/>
    <w:rPr>
      <w:rFonts w:asciiTheme="majorHAnsi" w:hAnsiTheme="majorHAnsi" w:cs="Arial"/>
      <w:color w:val="118797"/>
      <w:kern w:val="28"/>
      <w:sz w:val="26"/>
      <w:szCs w:val="20"/>
      <w:lang w:eastAsia="pl-PL"/>
    </w:rPr>
  </w:style>
  <w:style w:type="paragraph" w:styleId="Adresnakopercie">
    <w:name w:val="envelope address"/>
    <w:basedOn w:val="Normalny"/>
    <w:uiPriority w:val="99"/>
    <w:semiHidden/>
    <w:rsid w:val="001E6EF0"/>
    <w:pPr>
      <w:framePr w:w="7920" w:h="1980" w:hRule="exact" w:hSpace="141" w:wrap="auto" w:hAnchor="page" w:xAlign="center" w:yAlign="bottom"/>
      <w:ind w:left="2880"/>
    </w:pPr>
    <w:rPr>
      <w:rFonts w:ascii="Arial" w:hAnsi="Arial" w:cs="Arial"/>
    </w:rPr>
  </w:style>
  <w:style w:type="character" w:customStyle="1" w:styleId="Nagwek6Znak">
    <w:name w:val="Nagłówek 6 Znak"/>
    <w:basedOn w:val="Domylnaczcionkaakapitu"/>
    <w:link w:val="Nagwek6"/>
    <w:uiPriority w:val="99"/>
    <w:rsid w:val="001E6EF0"/>
    <w:rPr>
      <w:rFonts w:asciiTheme="majorHAnsi" w:eastAsiaTheme="minorHAnsi" w:hAnsiTheme="majorHAnsi"/>
    </w:rPr>
  </w:style>
  <w:style w:type="character" w:customStyle="1" w:styleId="Nagwek7Znak">
    <w:name w:val="Nagłówek 7 Znak"/>
    <w:basedOn w:val="Domylnaczcionkaakapitu"/>
    <w:link w:val="Nagwek7"/>
    <w:uiPriority w:val="99"/>
    <w:rsid w:val="001E6EF0"/>
    <w:rPr>
      <w:rFonts w:asciiTheme="majorHAnsi" w:eastAsiaTheme="minorHAnsi" w:hAnsiTheme="majorHAnsi"/>
      <w:b/>
    </w:rPr>
  </w:style>
  <w:style w:type="character" w:customStyle="1" w:styleId="Nagwek8Znak">
    <w:name w:val="Nagłówek 8 Znak"/>
    <w:basedOn w:val="Domylnaczcionkaakapitu"/>
    <w:link w:val="Nagwek8"/>
    <w:uiPriority w:val="99"/>
    <w:rsid w:val="001E6EF0"/>
    <w:rPr>
      <w:rFonts w:asciiTheme="majorHAnsi" w:eastAsiaTheme="minorHAnsi" w:hAnsiTheme="majorHAnsi"/>
    </w:rPr>
  </w:style>
  <w:style w:type="character" w:customStyle="1" w:styleId="Nagwek9Znak">
    <w:name w:val="Nagłówek 9 Znak"/>
    <w:basedOn w:val="Domylnaczcionkaakapitu"/>
    <w:link w:val="Nagwek9"/>
    <w:uiPriority w:val="99"/>
    <w:rsid w:val="001E6EF0"/>
    <w:rPr>
      <w:rFonts w:asciiTheme="majorHAnsi" w:eastAsiaTheme="minorHAnsi" w:hAnsiTheme="majorHAnsi"/>
      <w:b/>
      <w:sz w:val="20"/>
    </w:rPr>
  </w:style>
  <w:style w:type="paragraph" w:styleId="Adreszwrotnynakopercie">
    <w:name w:val="envelope return"/>
    <w:basedOn w:val="Normalny"/>
    <w:uiPriority w:val="99"/>
    <w:semiHidden/>
    <w:rsid w:val="001E6EF0"/>
    <w:rPr>
      <w:rFonts w:ascii="Arial" w:hAnsi="Arial" w:cs="Arial"/>
      <w:szCs w:val="20"/>
    </w:rPr>
  </w:style>
  <w:style w:type="paragraph" w:styleId="Akapitzlist">
    <w:name w:val="List Paragraph"/>
    <w:basedOn w:val="Normalny"/>
    <w:uiPriority w:val="69"/>
    <w:qFormat/>
    <w:rsid w:val="001E6EF0"/>
    <w:pPr>
      <w:spacing w:afterLines="50" w:after="50"/>
      <w:ind w:left="357" w:hanging="357"/>
      <w:contextualSpacing/>
    </w:pPr>
  </w:style>
  <w:style w:type="numbering" w:styleId="Artykusekcja">
    <w:name w:val="Outline List 3"/>
    <w:basedOn w:val="Bezlisty"/>
    <w:semiHidden/>
    <w:rsid w:val="001E6EF0"/>
  </w:style>
  <w:style w:type="paragraph" w:styleId="Bezodstpw">
    <w:name w:val="No Spacing"/>
    <w:uiPriority w:val="74"/>
    <w:rsid w:val="001E6EF0"/>
    <w:pPr>
      <w:spacing w:after="0" w:line="288" w:lineRule="auto"/>
    </w:pPr>
    <w:rPr>
      <w:rFonts w:eastAsiaTheme="minorHAnsi"/>
      <w:lang w:eastAsia="pl-PL"/>
    </w:rPr>
  </w:style>
  <w:style w:type="paragraph" w:styleId="Bibliografia">
    <w:name w:val="Bibliography"/>
    <w:basedOn w:val="Normalny"/>
    <w:next w:val="Tekstpodstawowy"/>
    <w:uiPriority w:val="37"/>
    <w:semiHidden/>
    <w:unhideWhenUsed/>
    <w:rsid w:val="001E6EF0"/>
  </w:style>
  <w:style w:type="table" w:styleId="Ciemnalistaakcent2">
    <w:name w:val="Dark List Accent 2"/>
    <w:basedOn w:val="Standardowy"/>
    <w:uiPriority w:val="70"/>
    <w:semiHidden/>
    <w:unhideWhenUsed/>
    <w:rsid w:val="001E6EF0"/>
    <w:pPr>
      <w:spacing w:after="0" w:line="288" w:lineRule="auto"/>
    </w:pPr>
    <w:rPr>
      <w:rFonts w:eastAsiaTheme="minorHAnsi"/>
      <w:color w:val="FFFFFF" w:themeColor="background1"/>
      <w:lang w:eastAsia="pl-PL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paragraph" w:styleId="Cytat">
    <w:name w:val="Quote"/>
    <w:basedOn w:val="Normalny"/>
    <w:next w:val="Tekstpodstawowy"/>
    <w:link w:val="CytatZnak"/>
    <w:uiPriority w:val="14"/>
    <w:rsid w:val="001E6EF0"/>
    <w:pPr>
      <w:pBdr>
        <w:left w:val="single" w:sz="18" w:space="3" w:color="11878B"/>
      </w:pBdr>
      <w:spacing w:beforeLines="50" w:before="120" w:afterLines="50" w:after="120" w:line="240" w:lineRule="auto"/>
      <w:ind w:left="720" w:right="720"/>
    </w:pPr>
    <w:rPr>
      <w:iCs/>
      <w:color w:val="11878B"/>
    </w:rPr>
  </w:style>
  <w:style w:type="character" w:customStyle="1" w:styleId="CytatZnak">
    <w:name w:val="Cytat Znak"/>
    <w:basedOn w:val="Domylnaczcionkaakapitu"/>
    <w:link w:val="Cytat"/>
    <w:uiPriority w:val="14"/>
    <w:rsid w:val="001E6EF0"/>
    <w:rPr>
      <w:rFonts w:cs="Times New Roman"/>
      <w:iCs/>
      <w:color w:val="11878B"/>
      <w:lang w:eastAsia="pl-PL"/>
    </w:rPr>
  </w:style>
  <w:style w:type="paragraph" w:styleId="Cytatintensywny">
    <w:name w:val="Intense Quote"/>
    <w:basedOn w:val="Normalny"/>
    <w:next w:val="Tekstpodstawowy"/>
    <w:link w:val="CytatintensywnyZnak"/>
    <w:uiPriority w:val="14"/>
    <w:qFormat/>
    <w:rsid w:val="001E6EF0"/>
    <w:pPr>
      <w:pBdr>
        <w:left w:val="single" w:sz="18" w:space="3" w:color="11878B"/>
      </w:pBdr>
      <w:spacing w:beforeLines="50" w:before="120" w:afterLines="50" w:after="120" w:line="240" w:lineRule="auto"/>
      <w:ind w:left="720" w:right="720"/>
    </w:pPr>
    <w:rPr>
      <w:rFonts w:ascii="Franklin Gothic Medium" w:eastAsiaTheme="majorEastAsia" w:hAnsi="Franklin Gothic Medium" w:cstheme="majorBidi"/>
      <w:color w:val="11878B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14"/>
    <w:rsid w:val="001E6EF0"/>
    <w:rPr>
      <w:rFonts w:ascii="Franklin Gothic Medium" w:eastAsiaTheme="majorEastAsia" w:hAnsi="Franklin Gothic Medium" w:cstheme="majorBidi"/>
      <w:color w:val="11878B"/>
      <w:szCs w:val="28"/>
      <w:lang w:eastAsia="pl-PL"/>
    </w:rPr>
  </w:style>
  <w:style w:type="character" w:styleId="Hipercze">
    <w:name w:val="Hyperlink"/>
    <w:basedOn w:val="Domylnaczcionkaakapitu"/>
    <w:uiPriority w:val="99"/>
    <w:rsid w:val="001E6EF0"/>
    <w:rPr>
      <w:color w:val="0000FF"/>
      <w:u w:val="single"/>
    </w:rPr>
  </w:style>
  <w:style w:type="paragraph" w:styleId="HTML-adres">
    <w:name w:val="HTML Address"/>
    <w:basedOn w:val="Normalny"/>
    <w:link w:val="HTML-adresZnak"/>
    <w:uiPriority w:val="98"/>
    <w:semiHidden/>
    <w:rsid w:val="001E6EF0"/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8"/>
    <w:semiHidden/>
    <w:rsid w:val="001E6EF0"/>
    <w:rPr>
      <w:rFonts w:cs="Times New Roman"/>
      <w:i/>
      <w:iCs/>
      <w:lang w:eastAsia="pl-PL"/>
    </w:rPr>
  </w:style>
  <w:style w:type="character" w:styleId="HTML-akronim">
    <w:name w:val="HTML Acronym"/>
    <w:basedOn w:val="Domylnaczcionkaakapitu"/>
    <w:uiPriority w:val="98"/>
    <w:semiHidden/>
    <w:rsid w:val="001E6EF0"/>
  </w:style>
  <w:style w:type="character" w:styleId="HTML-cytat">
    <w:name w:val="HTML Cite"/>
    <w:basedOn w:val="Domylnaczcionkaakapitu"/>
    <w:uiPriority w:val="98"/>
    <w:semiHidden/>
    <w:rsid w:val="001E6EF0"/>
    <w:rPr>
      <w:i/>
      <w:iCs/>
    </w:rPr>
  </w:style>
  <w:style w:type="character" w:styleId="HTML-definicja">
    <w:name w:val="HTML Definition"/>
    <w:basedOn w:val="Domylnaczcionkaakapitu"/>
    <w:uiPriority w:val="98"/>
    <w:semiHidden/>
    <w:rsid w:val="001E6EF0"/>
    <w:rPr>
      <w:i/>
      <w:iCs/>
    </w:rPr>
  </w:style>
  <w:style w:type="character" w:styleId="HTML-klawiatura">
    <w:name w:val="HTML Keyboard"/>
    <w:basedOn w:val="Domylnaczcionkaakapitu"/>
    <w:uiPriority w:val="98"/>
    <w:semiHidden/>
    <w:rsid w:val="001E6EF0"/>
    <w:rPr>
      <w:rFonts w:ascii="Courier New" w:hAnsi="Courier New" w:cs="Courier New"/>
      <w:sz w:val="20"/>
      <w:szCs w:val="20"/>
    </w:rPr>
  </w:style>
  <w:style w:type="character" w:styleId="HTML-kod">
    <w:name w:val="HTML Code"/>
    <w:basedOn w:val="Domylnaczcionkaakapitu"/>
    <w:uiPriority w:val="98"/>
    <w:semiHidden/>
    <w:rsid w:val="001E6EF0"/>
    <w:rPr>
      <w:rFonts w:ascii="Courier New" w:hAnsi="Courier New" w:cs="Courier New"/>
      <w:sz w:val="20"/>
      <w:szCs w:val="20"/>
    </w:rPr>
  </w:style>
  <w:style w:type="character" w:styleId="HTML-przykad">
    <w:name w:val="HTML Sample"/>
    <w:basedOn w:val="Domylnaczcionkaakapitu"/>
    <w:uiPriority w:val="98"/>
    <w:semiHidden/>
    <w:rsid w:val="001E6EF0"/>
    <w:rPr>
      <w:rFonts w:ascii="Courier New" w:hAnsi="Courier New" w:cs="Courier New"/>
    </w:rPr>
  </w:style>
  <w:style w:type="character" w:styleId="HTML-staaszeroko">
    <w:name w:val="HTML Typewriter"/>
    <w:basedOn w:val="Domylnaczcionkaakapitu"/>
    <w:uiPriority w:val="98"/>
    <w:semiHidden/>
    <w:rsid w:val="001E6EF0"/>
    <w:rPr>
      <w:rFonts w:ascii="Courier New" w:hAnsi="Courier New" w:cs="Courier New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8"/>
    <w:semiHidden/>
    <w:rsid w:val="001E6EF0"/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8"/>
    <w:semiHidden/>
    <w:rsid w:val="001E6EF0"/>
    <w:rPr>
      <w:rFonts w:ascii="Courier New" w:hAnsi="Courier New" w:cs="Courier New"/>
      <w:szCs w:val="20"/>
      <w:lang w:eastAsia="pl-PL"/>
    </w:rPr>
  </w:style>
  <w:style w:type="character" w:styleId="HTML-zmienna">
    <w:name w:val="HTML Variable"/>
    <w:basedOn w:val="Domylnaczcionkaakapitu"/>
    <w:uiPriority w:val="98"/>
    <w:semiHidden/>
    <w:rsid w:val="001E6EF0"/>
    <w:rPr>
      <w:i/>
      <w:iCs/>
    </w:rPr>
  </w:style>
  <w:style w:type="paragraph" w:styleId="Indeks1">
    <w:name w:val="index 1"/>
    <w:basedOn w:val="Normalny"/>
    <w:next w:val="Normalny"/>
    <w:autoRedefine/>
    <w:uiPriority w:val="79"/>
    <w:rsid w:val="001E6EF0"/>
  </w:style>
  <w:style w:type="paragraph" w:styleId="Indeks2">
    <w:name w:val="index 2"/>
    <w:basedOn w:val="Normalny"/>
    <w:next w:val="Normalny"/>
    <w:autoRedefine/>
    <w:uiPriority w:val="79"/>
    <w:rsid w:val="001E6EF0"/>
    <w:pPr>
      <w:ind w:left="400" w:hanging="200"/>
    </w:pPr>
  </w:style>
  <w:style w:type="paragraph" w:styleId="Indeks3">
    <w:name w:val="index 3"/>
    <w:basedOn w:val="Normalny"/>
    <w:next w:val="Normalny"/>
    <w:autoRedefine/>
    <w:uiPriority w:val="79"/>
    <w:rsid w:val="001E6EF0"/>
    <w:pPr>
      <w:ind w:left="600" w:hanging="200"/>
    </w:pPr>
  </w:style>
  <w:style w:type="paragraph" w:styleId="Indeks4">
    <w:name w:val="index 4"/>
    <w:basedOn w:val="Normalny"/>
    <w:next w:val="Normalny"/>
    <w:autoRedefine/>
    <w:uiPriority w:val="98"/>
    <w:semiHidden/>
    <w:rsid w:val="001E6EF0"/>
    <w:pPr>
      <w:ind w:left="800" w:hanging="200"/>
    </w:pPr>
  </w:style>
  <w:style w:type="paragraph" w:styleId="Indeks5">
    <w:name w:val="index 5"/>
    <w:basedOn w:val="Normalny"/>
    <w:next w:val="Normalny"/>
    <w:autoRedefine/>
    <w:uiPriority w:val="98"/>
    <w:semiHidden/>
    <w:rsid w:val="001E6EF0"/>
    <w:pPr>
      <w:ind w:left="1000" w:hanging="200"/>
    </w:pPr>
  </w:style>
  <w:style w:type="paragraph" w:styleId="Indeks6">
    <w:name w:val="index 6"/>
    <w:basedOn w:val="Normalny"/>
    <w:next w:val="Normalny"/>
    <w:autoRedefine/>
    <w:uiPriority w:val="98"/>
    <w:semiHidden/>
    <w:rsid w:val="001E6EF0"/>
    <w:pPr>
      <w:ind w:left="1200" w:hanging="200"/>
    </w:pPr>
  </w:style>
  <w:style w:type="paragraph" w:styleId="Indeks7">
    <w:name w:val="index 7"/>
    <w:basedOn w:val="Normalny"/>
    <w:next w:val="Normalny"/>
    <w:autoRedefine/>
    <w:uiPriority w:val="98"/>
    <w:semiHidden/>
    <w:rsid w:val="001E6EF0"/>
    <w:pPr>
      <w:ind w:left="1400" w:hanging="200"/>
    </w:pPr>
  </w:style>
  <w:style w:type="paragraph" w:styleId="Indeks8">
    <w:name w:val="index 8"/>
    <w:basedOn w:val="Normalny"/>
    <w:next w:val="Normalny"/>
    <w:autoRedefine/>
    <w:uiPriority w:val="98"/>
    <w:semiHidden/>
    <w:rsid w:val="001E6EF0"/>
    <w:pPr>
      <w:ind w:left="1600" w:hanging="200"/>
    </w:pPr>
  </w:style>
  <w:style w:type="paragraph" w:styleId="Indeks9">
    <w:name w:val="index 9"/>
    <w:basedOn w:val="Normalny"/>
    <w:next w:val="Normalny"/>
    <w:autoRedefine/>
    <w:uiPriority w:val="98"/>
    <w:semiHidden/>
    <w:rsid w:val="001E6EF0"/>
    <w:pPr>
      <w:ind w:left="1800" w:hanging="200"/>
    </w:pPr>
  </w:style>
  <w:style w:type="paragraph" w:styleId="Legenda">
    <w:name w:val="caption"/>
    <w:basedOn w:val="Normalny"/>
    <w:next w:val="Normalny"/>
    <w:uiPriority w:val="89"/>
    <w:rsid w:val="001E6EF0"/>
    <w:pPr>
      <w:pBdr>
        <w:top w:val="single" w:sz="4" w:space="1" w:color="auto"/>
        <w:bottom w:val="single" w:sz="4" w:space="1" w:color="auto"/>
      </w:pBdr>
      <w:tabs>
        <w:tab w:val="left" w:pos="2127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</w:tabs>
      <w:spacing w:before="180" w:after="180"/>
      <w:ind w:left="2127" w:hanging="1276"/>
    </w:pPr>
    <w:rPr>
      <w:rFonts w:asciiTheme="majorHAnsi" w:hAnsiTheme="majorHAnsi"/>
    </w:rPr>
  </w:style>
  <w:style w:type="paragraph" w:styleId="Lista">
    <w:name w:val="List"/>
    <w:basedOn w:val="Normalny"/>
    <w:uiPriority w:val="74"/>
    <w:rsid w:val="00807CD2"/>
    <w:pPr>
      <w:keepNext/>
      <w:numPr>
        <w:numId w:val="36"/>
      </w:numPr>
      <w:pBdr>
        <w:top w:val="single" w:sz="12" w:space="1" w:color="118797"/>
      </w:pBdr>
      <w:suppressAutoHyphens/>
      <w:spacing w:beforeLines="50" w:before="50" w:afterLines="50" w:after="50" w:line="240" w:lineRule="auto"/>
    </w:pPr>
    <w:rPr>
      <w:rFonts w:asciiTheme="majorHAnsi" w:hAnsiTheme="majorHAnsi"/>
      <w:color w:val="118797"/>
    </w:rPr>
  </w:style>
  <w:style w:type="paragraph" w:styleId="Lista-kontynuacja">
    <w:name w:val="List Continue"/>
    <w:basedOn w:val="Normalny"/>
    <w:link w:val="Lista-kontynuacjaZnak"/>
    <w:uiPriority w:val="5"/>
    <w:qFormat/>
    <w:rsid w:val="00807CD2"/>
    <w:pPr>
      <w:numPr>
        <w:numId w:val="34"/>
      </w:numPr>
      <w:spacing w:afterLines="50" w:after="50"/>
    </w:pPr>
    <w:rPr>
      <w:rFonts w:eastAsiaTheme="minorHAnsi" w:cstheme="minorBidi"/>
      <w:lang w:eastAsia="en-US"/>
    </w:rPr>
  </w:style>
  <w:style w:type="character" w:customStyle="1" w:styleId="Lista-kontynuacjaZnak">
    <w:name w:val="Lista - kontynuacja Znak"/>
    <w:basedOn w:val="Domylnaczcionkaakapitu"/>
    <w:link w:val="Lista-kontynuacja"/>
    <w:uiPriority w:val="5"/>
    <w:rsid w:val="00807CD2"/>
    <w:rPr>
      <w:rFonts w:eastAsiaTheme="minorHAnsi"/>
    </w:rPr>
  </w:style>
  <w:style w:type="paragraph" w:styleId="Lista-kontynuacja2">
    <w:name w:val="List Continue 2"/>
    <w:basedOn w:val="Normalny"/>
    <w:uiPriority w:val="5"/>
    <w:rsid w:val="00807CD2"/>
    <w:pPr>
      <w:numPr>
        <w:ilvl w:val="1"/>
        <w:numId w:val="34"/>
      </w:numPr>
      <w:spacing w:afterLines="50" w:after="50"/>
    </w:pPr>
    <w:rPr>
      <w:rFonts w:eastAsiaTheme="minorHAnsi" w:cstheme="minorBidi"/>
      <w:lang w:eastAsia="en-US"/>
    </w:rPr>
  </w:style>
  <w:style w:type="paragraph" w:styleId="Lista-kontynuacja3">
    <w:name w:val="List Continue 3"/>
    <w:basedOn w:val="Normalny"/>
    <w:uiPriority w:val="5"/>
    <w:rsid w:val="00807CD2"/>
    <w:pPr>
      <w:numPr>
        <w:ilvl w:val="2"/>
        <w:numId w:val="34"/>
      </w:numPr>
      <w:spacing w:afterLines="50" w:after="50"/>
    </w:pPr>
    <w:rPr>
      <w:rFonts w:eastAsiaTheme="minorHAnsi" w:cstheme="minorBidi"/>
      <w:lang w:eastAsia="en-US"/>
    </w:rPr>
  </w:style>
  <w:style w:type="paragraph" w:styleId="Lista-kontynuacja4">
    <w:name w:val="List Continue 4"/>
    <w:basedOn w:val="Normalny"/>
    <w:uiPriority w:val="5"/>
    <w:unhideWhenUsed/>
    <w:rsid w:val="00807CD2"/>
    <w:pPr>
      <w:numPr>
        <w:ilvl w:val="3"/>
        <w:numId w:val="34"/>
      </w:numPr>
      <w:spacing w:afterLines="50" w:after="50" w:line="264" w:lineRule="auto"/>
      <w:contextualSpacing/>
    </w:pPr>
    <w:rPr>
      <w:rFonts w:eastAsiaTheme="minorHAnsi" w:cstheme="minorBidi"/>
      <w:lang w:eastAsia="en-US"/>
    </w:rPr>
  </w:style>
  <w:style w:type="paragraph" w:styleId="Lista-kontynuacja5">
    <w:name w:val="List Continue 5"/>
    <w:basedOn w:val="Normalny"/>
    <w:uiPriority w:val="5"/>
    <w:unhideWhenUsed/>
    <w:rsid w:val="00807CD2"/>
    <w:pPr>
      <w:numPr>
        <w:ilvl w:val="4"/>
        <w:numId w:val="34"/>
      </w:numPr>
      <w:spacing w:afterLines="50" w:after="50" w:line="264" w:lineRule="auto"/>
      <w:contextualSpacing/>
    </w:pPr>
    <w:rPr>
      <w:rFonts w:eastAsiaTheme="minorHAnsi" w:cstheme="minorBidi"/>
      <w:lang w:eastAsia="en-US"/>
    </w:rPr>
  </w:style>
  <w:style w:type="paragraph" w:styleId="Lista2">
    <w:name w:val="List 2"/>
    <w:basedOn w:val="Normalny"/>
    <w:uiPriority w:val="74"/>
    <w:rsid w:val="00807CD2"/>
    <w:pPr>
      <w:numPr>
        <w:ilvl w:val="1"/>
        <w:numId w:val="36"/>
      </w:numPr>
      <w:spacing w:afterLines="25" w:after="25" w:line="240" w:lineRule="auto"/>
    </w:pPr>
    <w:rPr>
      <w:sz w:val="20"/>
    </w:rPr>
  </w:style>
  <w:style w:type="paragraph" w:customStyle="1" w:styleId="Lista2beznumerowania">
    <w:name w:val="Lista 2 bez numerowania"/>
    <w:basedOn w:val="Lista2"/>
    <w:uiPriority w:val="49"/>
    <w:rsid w:val="001E6EF0"/>
    <w:pPr>
      <w:numPr>
        <w:ilvl w:val="0"/>
        <w:numId w:val="0"/>
      </w:numPr>
      <w:spacing w:after="60"/>
      <w:jc w:val="left"/>
    </w:pPr>
  </w:style>
  <w:style w:type="paragraph" w:styleId="Lista3">
    <w:name w:val="List 3"/>
    <w:basedOn w:val="Normalny"/>
    <w:uiPriority w:val="74"/>
    <w:rsid w:val="00807CD2"/>
    <w:pPr>
      <w:numPr>
        <w:ilvl w:val="2"/>
        <w:numId w:val="36"/>
      </w:numPr>
      <w:spacing w:afterLines="25" w:after="25" w:line="240" w:lineRule="auto"/>
    </w:pPr>
    <w:rPr>
      <w:sz w:val="20"/>
    </w:rPr>
  </w:style>
  <w:style w:type="paragraph" w:styleId="Lista4">
    <w:name w:val="List 4"/>
    <w:basedOn w:val="Normalny"/>
    <w:uiPriority w:val="74"/>
    <w:semiHidden/>
    <w:unhideWhenUsed/>
    <w:rsid w:val="00807CD2"/>
    <w:pPr>
      <w:numPr>
        <w:ilvl w:val="3"/>
        <w:numId w:val="36"/>
      </w:numPr>
      <w:contextualSpacing/>
    </w:pPr>
  </w:style>
  <w:style w:type="paragraph" w:styleId="Lista5">
    <w:name w:val="List 5"/>
    <w:basedOn w:val="Normalny"/>
    <w:uiPriority w:val="74"/>
    <w:semiHidden/>
    <w:unhideWhenUsed/>
    <w:rsid w:val="00807CD2"/>
    <w:pPr>
      <w:numPr>
        <w:ilvl w:val="4"/>
        <w:numId w:val="36"/>
      </w:numPr>
      <w:contextualSpacing/>
    </w:pPr>
  </w:style>
  <w:style w:type="paragraph" w:styleId="Listanumerowana">
    <w:name w:val="List Number"/>
    <w:basedOn w:val="Normalny"/>
    <w:link w:val="ListanumerowanaZnak"/>
    <w:uiPriority w:val="4"/>
    <w:qFormat/>
    <w:rsid w:val="00807CD2"/>
    <w:pPr>
      <w:numPr>
        <w:numId w:val="35"/>
      </w:numPr>
      <w:spacing w:afterLines="50" w:after="50"/>
    </w:pPr>
    <w:rPr>
      <w:rFonts w:eastAsiaTheme="minorHAnsi" w:cstheme="minorBidi"/>
      <w:lang w:eastAsia="en-US"/>
    </w:rPr>
  </w:style>
  <w:style w:type="character" w:customStyle="1" w:styleId="ListanumerowanaZnak">
    <w:name w:val="Lista numerowana Znak"/>
    <w:basedOn w:val="Domylnaczcionkaakapitu"/>
    <w:link w:val="Listanumerowana"/>
    <w:uiPriority w:val="4"/>
    <w:rsid w:val="00807CD2"/>
    <w:rPr>
      <w:rFonts w:eastAsiaTheme="minorHAnsi"/>
    </w:rPr>
  </w:style>
  <w:style w:type="paragraph" w:styleId="Listanumerowana2">
    <w:name w:val="List Number 2"/>
    <w:basedOn w:val="Normalny"/>
    <w:uiPriority w:val="4"/>
    <w:rsid w:val="00807CD2"/>
    <w:pPr>
      <w:numPr>
        <w:ilvl w:val="1"/>
        <w:numId w:val="35"/>
      </w:numPr>
      <w:spacing w:afterLines="50" w:after="50"/>
    </w:pPr>
    <w:rPr>
      <w:rFonts w:eastAsiaTheme="minorHAnsi" w:cstheme="minorBidi"/>
      <w:lang w:eastAsia="en-US"/>
    </w:rPr>
  </w:style>
  <w:style w:type="paragraph" w:styleId="Listanumerowana3">
    <w:name w:val="List Number 3"/>
    <w:basedOn w:val="Normalny"/>
    <w:uiPriority w:val="4"/>
    <w:rsid w:val="00807CD2"/>
    <w:pPr>
      <w:numPr>
        <w:ilvl w:val="2"/>
        <w:numId w:val="35"/>
      </w:numPr>
      <w:spacing w:afterLines="50" w:after="50"/>
    </w:pPr>
    <w:rPr>
      <w:rFonts w:eastAsiaTheme="minorHAnsi" w:cstheme="minorBidi"/>
      <w:lang w:eastAsia="en-US"/>
    </w:rPr>
  </w:style>
  <w:style w:type="paragraph" w:styleId="Listanumerowana4">
    <w:name w:val="List Number 4"/>
    <w:basedOn w:val="Normalny"/>
    <w:uiPriority w:val="84"/>
    <w:unhideWhenUsed/>
    <w:rsid w:val="00807CD2"/>
    <w:pPr>
      <w:numPr>
        <w:ilvl w:val="3"/>
        <w:numId w:val="35"/>
      </w:numPr>
      <w:spacing w:afterLines="25" w:after="25" w:line="240" w:lineRule="auto"/>
      <w:contextualSpacing/>
    </w:pPr>
    <w:rPr>
      <w:sz w:val="20"/>
    </w:rPr>
  </w:style>
  <w:style w:type="paragraph" w:styleId="Listanumerowana5">
    <w:name w:val="List Number 5"/>
    <w:basedOn w:val="Normalny"/>
    <w:uiPriority w:val="84"/>
    <w:unhideWhenUsed/>
    <w:rsid w:val="00807CD2"/>
    <w:pPr>
      <w:numPr>
        <w:ilvl w:val="4"/>
        <w:numId w:val="35"/>
      </w:numPr>
      <w:spacing w:afterLines="25" w:after="25" w:line="240" w:lineRule="auto"/>
      <w:contextualSpacing/>
    </w:pPr>
    <w:rPr>
      <w:sz w:val="20"/>
    </w:rPr>
  </w:style>
  <w:style w:type="paragraph" w:styleId="Listapunktowana">
    <w:name w:val="List Bullet"/>
    <w:basedOn w:val="Normalny"/>
    <w:uiPriority w:val="4"/>
    <w:qFormat/>
    <w:rsid w:val="00807CD2"/>
    <w:pPr>
      <w:numPr>
        <w:numId w:val="39"/>
      </w:numPr>
      <w:spacing w:afterLines="50" w:after="50"/>
    </w:pPr>
    <w:rPr>
      <w:rFonts w:eastAsiaTheme="minorHAnsi" w:cstheme="minorBidi"/>
      <w:lang w:eastAsia="en-US"/>
    </w:rPr>
  </w:style>
  <w:style w:type="paragraph" w:styleId="Listapunktowana2">
    <w:name w:val="List Bullet 2"/>
    <w:basedOn w:val="Normalny"/>
    <w:uiPriority w:val="4"/>
    <w:rsid w:val="00807CD2"/>
    <w:pPr>
      <w:numPr>
        <w:ilvl w:val="1"/>
        <w:numId w:val="39"/>
      </w:numPr>
      <w:spacing w:afterLines="50" w:after="50"/>
    </w:pPr>
    <w:rPr>
      <w:rFonts w:eastAsiaTheme="minorHAnsi" w:cstheme="minorBidi"/>
      <w:lang w:eastAsia="en-US"/>
    </w:rPr>
  </w:style>
  <w:style w:type="paragraph" w:styleId="Listapunktowana3">
    <w:name w:val="List Bullet 3"/>
    <w:basedOn w:val="Normalny"/>
    <w:uiPriority w:val="4"/>
    <w:rsid w:val="00807CD2"/>
    <w:pPr>
      <w:numPr>
        <w:ilvl w:val="2"/>
        <w:numId w:val="39"/>
      </w:numPr>
      <w:spacing w:afterLines="50" w:after="50"/>
    </w:pPr>
    <w:rPr>
      <w:rFonts w:eastAsiaTheme="minorHAnsi" w:cstheme="minorBidi"/>
      <w:lang w:eastAsia="en-US"/>
    </w:rPr>
  </w:style>
  <w:style w:type="paragraph" w:styleId="Listapunktowana4">
    <w:name w:val="List Bullet 4"/>
    <w:basedOn w:val="Normalny"/>
    <w:uiPriority w:val="4"/>
    <w:unhideWhenUsed/>
    <w:rsid w:val="00807CD2"/>
    <w:pPr>
      <w:numPr>
        <w:ilvl w:val="3"/>
        <w:numId w:val="39"/>
      </w:numPr>
      <w:spacing w:after="60"/>
      <w:contextualSpacing/>
    </w:pPr>
    <w:rPr>
      <w:sz w:val="20"/>
    </w:rPr>
  </w:style>
  <w:style w:type="paragraph" w:styleId="Listapunktowana5">
    <w:name w:val="List Bullet 5"/>
    <w:basedOn w:val="Normalny"/>
    <w:uiPriority w:val="4"/>
    <w:unhideWhenUsed/>
    <w:rsid w:val="00807CD2"/>
    <w:pPr>
      <w:numPr>
        <w:ilvl w:val="4"/>
        <w:numId w:val="39"/>
      </w:numPr>
      <w:spacing w:after="60"/>
      <w:contextualSpacing/>
    </w:pPr>
    <w:rPr>
      <w:sz w:val="20"/>
    </w:rPr>
  </w:style>
  <w:style w:type="numbering" w:customStyle="1" w:styleId="Listykontunuacji">
    <w:name w:val="Listy kontunuacji"/>
    <w:uiPriority w:val="99"/>
    <w:rsid w:val="00807CD2"/>
    <w:pPr>
      <w:numPr>
        <w:numId w:val="1"/>
      </w:numPr>
    </w:pPr>
  </w:style>
  <w:style w:type="numbering" w:customStyle="1" w:styleId="Listynumerowane">
    <w:name w:val="Listy numerowane"/>
    <w:uiPriority w:val="99"/>
    <w:rsid w:val="00807CD2"/>
  </w:style>
  <w:style w:type="numbering" w:customStyle="1" w:styleId="ListynumerowaneMT">
    <w:name w:val="Listy numerowane MT"/>
    <w:uiPriority w:val="99"/>
    <w:rsid w:val="00807CD2"/>
    <w:pPr>
      <w:numPr>
        <w:numId w:val="2"/>
      </w:numPr>
    </w:pPr>
  </w:style>
  <w:style w:type="numbering" w:customStyle="1" w:styleId="ListynumerowaneMT2">
    <w:name w:val="Listy numerowane MT2"/>
    <w:uiPriority w:val="99"/>
    <w:rsid w:val="00807CD2"/>
    <w:pPr>
      <w:numPr>
        <w:numId w:val="3"/>
      </w:numPr>
    </w:pPr>
  </w:style>
  <w:style w:type="numbering" w:customStyle="1" w:styleId="ListyTyturysunku">
    <w:name w:val="Listy Tytuł rysunku"/>
    <w:uiPriority w:val="99"/>
    <w:rsid w:val="00807CD2"/>
    <w:pPr>
      <w:numPr>
        <w:numId w:val="4"/>
      </w:numPr>
    </w:pPr>
  </w:style>
  <w:style w:type="numbering" w:customStyle="1" w:styleId="ListyTytuwykresu">
    <w:name w:val="Listy Tytuł wykresu"/>
    <w:uiPriority w:val="99"/>
    <w:rsid w:val="00807CD2"/>
    <w:pPr>
      <w:numPr>
        <w:numId w:val="5"/>
      </w:numPr>
    </w:pPr>
  </w:style>
  <w:style w:type="numbering" w:customStyle="1" w:styleId="Listywypunktowane">
    <w:name w:val="Listy wypunktowane"/>
    <w:uiPriority w:val="99"/>
    <w:rsid w:val="00807CD2"/>
    <w:pPr>
      <w:numPr>
        <w:numId w:val="6"/>
      </w:numPr>
    </w:pPr>
  </w:style>
  <w:style w:type="paragraph" w:styleId="Mapadokumentu">
    <w:name w:val="Document Map"/>
    <w:basedOn w:val="Normalny"/>
    <w:link w:val="MapadokumentuZnak"/>
    <w:uiPriority w:val="80"/>
    <w:semiHidden/>
    <w:rsid w:val="001E6EF0"/>
    <w:pPr>
      <w:shd w:val="clear" w:color="auto" w:fill="000080"/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  <w:tab w:val="left" w:pos="9356"/>
      </w:tabs>
      <w:jc w:val="left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uiPriority w:val="80"/>
    <w:semiHidden/>
    <w:rsid w:val="001E6EF0"/>
    <w:rPr>
      <w:rFonts w:ascii="Tahoma" w:hAnsi="Tahoma" w:cs="Times New Roman"/>
      <w:shd w:val="clear" w:color="auto" w:fill="000080"/>
      <w:lang w:eastAsia="pl-PL"/>
    </w:rPr>
  </w:style>
  <w:style w:type="paragraph" w:styleId="Nagwek">
    <w:name w:val="header"/>
    <w:basedOn w:val="Normalny"/>
    <w:link w:val="NagwekZnak"/>
    <w:uiPriority w:val="99"/>
    <w:rsid w:val="001E6EF0"/>
    <w:pPr>
      <w:tabs>
        <w:tab w:val="center" w:pos="4536"/>
        <w:tab w:val="right" w:pos="9072"/>
      </w:tabs>
      <w:spacing w:line="240" w:lineRule="auto"/>
    </w:pPr>
    <w:rPr>
      <w:rFonts w:asciiTheme="majorHAnsi" w:hAnsiTheme="majorHAnsi"/>
      <w:color w:val="11A3B7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1E6EF0"/>
    <w:rPr>
      <w:rFonts w:asciiTheme="majorHAnsi" w:hAnsiTheme="majorHAnsi" w:cs="Times New Roman"/>
      <w:color w:val="11A3B7"/>
      <w:sz w:val="20"/>
      <w:lang w:eastAsia="pl-PL"/>
    </w:rPr>
  </w:style>
  <w:style w:type="paragraph" w:styleId="Nagwekindeksu">
    <w:name w:val="index heading"/>
    <w:basedOn w:val="Normalny"/>
    <w:next w:val="Indeks1"/>
    <w:uiPriority w:val="49"/>
    <w:rsid w:val="001E6EF0"/>
    <w:pPr>
      <w:spacing w:before="240"/>
      <w:ind w:left="284"/>
    </w:pPr>
    <w:rPr>
      <w:rFonts w:ascii="Arial" w:hAnsi="Arial"/>
      <w:b/>
    </w:rPr>
  </w:style>
  <w:style w:type="paragraph" w:styleId="Nagweknotatki">
    <w:name w:val="Note Heading"/>
    <w:basedOn w:val="Normalny"/>
    <w:next w:val="Normalny"/>
    <w:link w:val="NagweknotatkiZnak"/>
    <w:uiPriority w:val="80"/>
    <w:semiHidden/>
    <w:rsid w:val="001E6EF0"/>
  </w:style>
  <w:style w:type="character" w:customStyle="1" w:styleId="NagweknotatkiZnak">
    <w:name w:val="Nagłówek notatki Znak"/>
    <w:basedOn w:val="Domylnaczcionkaakapitu"/>
    <w:link w:val="Nagweknotatki"/>
    <w:uiPriority w:val="80"/>
    <w:semiHidden/>
    <w:rsid w:val="001E6EF0"/>
    <w:rPr>
      <w:rFonts w:cs="Times New Roman"/>
      <w:lang w:eastAsia="pl-PL"/>
    </w:rPr>
  </w:style>
  <w:style w:type="paragraph" w:styleId="Nagwekspisutreci">
    <w:name w:val="TOC Heading"/>
    <w:basedOn w:val="Normalny"/>
    <w:next w:val="Normalny"/>
    <w:uiPriority w:val="39"/>
    <w:qFormat/>
    <w:rsid w:val="00B63098"/>
    <w:pPr>
      <w:keepNext/>
      <w:keepLines/>
      <w:suppressAutoHyphens/>
      <w:spacing w:before="600" w:after="180"/>
      <w:jc w:val="left"/>
    </w:pPr>
    <w:rPr>
      <w:rFonts w:asciiTheme="majorHAnsi" w:hAnsiTheme="majorHAnsi"/>
      <w:color w:val="11A3B7"/>
      <w:kern w:val="28"/>
      <w:sz w:val="32"/>
      <w:szCs w:val="44"/>
    </w:rPr>
  </w:style>
  <w:style w:type="paragraph" w:styleId="Nagwekwykazurde">
    <w:name w:val="toa heading"/>
    <w:basedOn w:val="Normalny"/>
    <w:next w:val="Normalny"/>
    <w:uiPriority w:val="80"/>
    <w:semiHidden/>
    <w:rsid w:val="001E6EF0"/>
    <w:pPr>
      <w:spacing w:before="120"/>
    </w:pPr>
    <w:rPr>
      <w:rFonts w:ascii="Arial" w:hAnsi="Arial"/>
      <w:b/>
    </w:rPr>
  </w:style>
  <w:style w:type="numbering" w:customStyle="1" w:styleId="Nagwki">
    <w:name w:val="Nagłówki"/>
    <w:uiPriority w:val="99"/>
    <w:rsid w:val="001E6EF0"/>
    <w:pPr>
      <w:numPr>
        <w:numId w:val="7"/>
      </w:numPr>
    </w:pPr>
  </w:style>
  <w:style w:type="paragraph" w:styleId="NormalnyWeb">
    <w:name w:val="Normal (Web)"/>
    <w:basedOn w:val="Normalny"/>
    <w:uiPriority w:val="99"/>
    <w:semiHidden/>
    <w:rsid w:val="001E6EF0"/>
  </w:style>
  <w:style w:type="character" w:styleId="Numerstrony">
    <w:name w:val="page number"/>
    <w:basedOn w:val="Domylnaczcionkaakapitu"/>
    <w:uiPriority w:val="30"/>
    <w:rsid w:val="001E6EF0"/>
  </w:style>
  <w:style w:type="character" w:styleId="Numerwiersza">
    <w:name w:val="line number"/>
    <w:basedOn w:val="Domylnaczcionkaakapitu"/>
    <w:uiPriority w:val="30"/>
    <w:rsid w:val="001E6EF0"/>
  </w:style>
  <w:style w:type="character" w:styleId="Odwoaniedelikatne">
    <w:name w:val="Subtle Reference"/>
    <w:basedOn w:val="Domylnaczcionkaakapitu"/>
    <w:uiPriority w:val="31"/>
    <w:rsid w:val="001E6EF0"/>
    <w:rPr>
      <w:smallCaps/>
      <w:color w:val="404040" w:themeColor="text1" w:themeTint="BF"/>
      <w:u w:val="single" w:color="7F7F7F" w:themeColor="text1" w:themeTint="80"/>
    </w:rPr>
  </w:style>
  <w:style w:type="character" w:styleId="Odwoaniedokomentarza">
    <w:name w:val="annotation reference"/>
    <w:basedOn w:val="Domylnaczcionkaakapitu"/>
    <w:uiPriority w:val="99"/>
    <w:rsid w:val="001E6EF0"/>
    <w:rPr>
      <w:sz w:val="16"/>
    </w:rPr>
  </w:style>
  <w:style w:type="character" w:styleId="Odwoanieintensywne">
    <w:name w:val="Intense Reference"/>
    <w:basedOn w:val="Domylnaczcionkaakapitu"/>
    <w:uiPriority w:val="32"/>
    <w:rsid w:val="001E6EF0"/>
    <w:rPr>
      <w:b/>
      <w:bCs/>
      <w:smallCaps/>
      <w:spacing w:val="5"/>
      <w:u w:val="single"/>
    </w:rPr>
  </w:style>
  <w:style w:type="character" w:styleId="Odwoanieprzypisudolnego">
    <w:name w:val="footnote reference"/>
    <w:aliases w:val="Odwołanie przypisu"/>
    <w:basedOn w:val="Domylnaczcionkaakapitu"/>
    <w:uiPriority w:val="30"/>
    <w:rsid w:val="001E6EF0"/>
    <w:rPr>
      <w:vertAlign w:val="superscript"/>
    </w:rPr>
  </w:style>
  <w:style w:type="character" w:styleId="Odwoanieprzypisukocowego">
    <w:name w:val="endnote reference"/>
    <w:basedOn w:val="Domylnaczcionkaakapitu"/>
    <w:uiPriority w:val="30"/>
    <w:rsid w:val="001E6EF0"/>
    <w:rPr>
      <w:vertAlign w:val="superscript"/>
    </w:rPr>
  </w:style>
  <w:style w:type="paragraph" w:styleId="Podpis">
    <w:name w:val="Signature"/>
    <w:basedOn w:val="Normalny"/>
    <w:link w:val="PodpisZnak"/>
    <w:uiPriority w:val="30"/>
    <w:rsid w:val="001E6EF0"/>
    <w:pPr>
      <w:ind w:left="4252"/>
    </w:pPr>
  </w:style>
  <w:style w:type="character" w:customStyle="1" w:styleId="PodpisZnak">
    <w:name w:val="Podpis Znak"/>
    <w:basedOn w:val="Domylnaczcionkaakapitu"/>
    <w:link w:val="Podpis"/>
    <w:uiPriority w:val="30"/>
    <w:rsid w:val="001E6EF0"/>
    <w:rPr>
      <w:rFonts w:cs="Times New Roman"/>
      <w:lang w:eastAsia="pl-PL"/>
    </w:rPr>
  </w:style>
  <w:style w:type="paragraph" w:styleId="Podtytu">
    <w:name w:val="Subtitle"/>
    <w:basedOn w:val="Normalny"/>
    <w:next w:val="Tekstpodstawowy"/>
    <w:link w:val="PodtytuZnak"/>
    <w:uiPriority w:val="23"/>
    <w:qFormat/>
    <w:rsid w:val="00B11418"/>
    <w:pPr>
      <w:tabs>
        <w:tab w:val="left" w:pos="851"/>
        <w:tab w:val="left" w:pos="1701"/>
        <w:tab w:val="left" w:pos="2552"/>
        <w:tab w:val="left" w:pos="3402"/>
        <w:tab w:val="left" w:pos="4253"/>
        <w:tab w:val="left" w:pos="5103"/>
        <w:tab w:val="left" w:pos="5954"/>
        <w:tab w:val="left" w:pos="6804"/>
        <w:tab w:val="left" w:pos="7655"/>
        <w:tab w:val="left" w:pos="8505"/>
        <w:tab w:val="left" w:pos="9356"/>
      </w:tabs>
      <w:spacing w:afterLines="100" w:after="100" w:line="240" w:lineRule="auto"/>
      <w:jc w:val="left"/>
    </w:pPr>
    <w:rPr>
      <w:i/>
      <w:sz w:val="28"/>
    </w:rPr>
  </w:style>
  <w:style w:type="character" w:customStyle="1" w:styleId="PodtytuZnak">
    <w:name w:val="Podtytuł Znak"/>
    <w:basedOn w:val="Domylnaczcionkaakapitu"/>
    <w:link w:val="Podtytu"/>
    <w:uiPriority w:val="23"/>
    <w:rsid w:val="00B11418"/>
    <w:rPr>
      <w:rFonts w:cs="Times New Roman"/>
      <w:i/>
      <w:sz w:val="28"/>
      <w:lang w:eastAsia="pl-PL"/>
    </w:rPr>
  </w:style>
  <w:style w:type="character" w:styleId="Pogrubienie">
    <w:name w:val="Strong"/>
    <w:basedOn w:val="Domylnaczcionkaakapitu"/>
    <w:uiPriority w:val="74"/>
    <w:rsid w:val="001E6EF0"/>
    <w:rPr>
      <w:b/>
      <w:bCs/>
    </w:rPr>
  </w:style>
  <w:style w:type="paragraph" w:customStyle="1" w:styleId="rysunek">
    <w:name w:val="rysunek"/>
    <w:basedOn w:val="Tekstpodstawowy"/>
    <w:next w:val="Tekstpodstawowy"/>
    <w:uiPriority w:val="19"/>
    <w:qFormat/>
    <w:rsid w:val="001E6EF0"/>
    <w:pPr>
      <w:spacing w:afterLines="150" w:after="150"/>
      <w:jc w:val="center"/>
    </w:pPr>
  </w:style>
  <w:style w:type="table" w:styleId="Siatkatabelijasna">
    <w:name w:val="Grid Table Light"/>
    <w:basedOn w:val="Standardowy"/>
    <w:uiPriority w:val="40"/>
    <w:rsid w:val="001E6EF0"/>
    <w:pPr>
      <w:spacing w:after="0"/>
      <w:jc w:val="left"/>
    </w:pPr>
    <w:rPr>
      <w:rFonts w:ascii="Times New Roman" w:hAnsi="Times New Roman" w:cs="Times New Roman"/>
      <w:sz w:val="20"/>
      <w:szCs w:val="20"/>
      <w:lang w:eastAsia="pl-P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pisilustracji">
    <w:name w:val="table of figures"/>
    <w:basedOn w:val="Normalny"/>
    <w:next w:val="Normalny"/>
    <w:uiPriority w:val="99"/>
    <w:semiHidden/>
    <w:rsid w:val="001E6EF0"/>
    <w:pPr>
      <w:ind w:left="400" w:hanging="400"/>
    </w:pPr>
  </w:style>
  <w:style w:type="paragraph" w:styleId="Spistreci1">
    <w:name w:val="toc 1"/>
    <w:basedOn w:val="Normalny"/>
    <w:next w:val="Normalny"/>
    <w:uiPriority w:val="39"/>
    <w:rsid w:val="001E6EF0"/>
    <w:pPr>
      <w:tabs>
        <w:tab w:val="left" w:pos="360"/>
        <w:tab w:val="right" w:pos="8789"/>
      </w:tabs>
      <w:suppressAutoHyphens/>
      <w:spacing w:beforeLines="25" w:before="25" w:line="240" w:lineRule="auto"/>
      <w:ind w:left="357" w:right="1701" w:hanging="357"/>
      <w:jc w:val="left"/>
    </w:pPr>
    <w:rPr>
      <w:rFonts w:asciiTheme="majorHAnsi" w:hAnsiTheme="majorHAnsi"/>
      <w:b/>
      <w:noProof/>
    </w:rPr>
  </w:style>
  <w:style w:type="paragraph" w:styleId="Spistreci2">
    <w:name w:val="toc 2"/>
    <w:basedOn w:val="Normalny"/>
    <w:next w:val="Normalny"/>
    <w:uiPriority w:val="39"/>
    <w:rsid w:val="001E6EF0"/>
    <w:pPr>
      <w:tabs>
        <w:tab w:val="right" w:pos="1200"/>
        <w:tab w:val="right" w:pos="8789"/>
      </w:tabs>
      <w:suppressAutoHyphens/>
      <w:spacing w:line="240" w:lineRule="auto"/>
      <w:ind w:left="958" w:right="1701" w:hanging="720"/>
      <w:jc w:val="left"/>
    </w:pPr>
    <w:rPr>
      <w:rFonts w:asciiTheme="majorHAnsi" w:hAnsiTheme="majorHAnsi"/>
      <w:noProof/>
    </w:rPr>
  </w:style>
  <w:style w:type="paragraph" w:styleId="Spistreci3">
    <w:name w:val="toc 3"/>
    <w:basedOn w:val="Normalny"/>
    <w:next w:val="Normalny"/>
    <w:uiPriority w:val="39"/>
    <w:rsid w:val="001E6EF0"/>
    <w:pPr>
      <w:tabs>
        <w:tab w:val="right" w:pos="1440"/>
        <w:tab w:val="right" w:pos="8789"/>
      </w:tabs>
      <w:suppressAutoHyphens/>
      <w:spacing w:line="240" w:lineRule="auto"/>
      <w:ind w:left="1202" w:right="1701" w:hanging="720"/>
      <w:jc w:val="left"/>
    </w:pPr>
    <w:rPr>
      <w:rFonts w:asciiTheme="majorHAnsi" w:hAnsiTheme="majorHAnsi"/>
      <w:noProof/>
      <w:sz w:val="22"/>
    </w:rPr>
  </w:style>
  <w:style w:type="paragraph" w:styleId="Spistreci4">
    <w:name w:val="toc 4"/>
    <w:basedOn w:val="Normalny"/>
    <w:next w:val="Normalny"/>
    <w:autoRedefine/>
    <w:uiPriority w:val="39"/>
    <w:rsid w:val="001E6EF0"/>
    <w:pPr>
      <w:tabs>
        <w:tab w:val="left" w:pos="1680"/>
        <w:tab w:val="right" w:pos="8222"/>
      </w:tabs>
      <w:spacing w:line="240" w:lineRule="auto"/>
      <w:ind w:left="1440" w:right="360" w:hanging="720"/>
      <w:jc w:val="left"/>
    </w:pPr>
    <w:rPr>
      <w:rFonts w:asciiTheme="majorHAnsi" w:hAnsiTheme="majorHAnsi"/>
      <w:noProof/>
      <w:sz w:val="20"/>
    </w:rPr>
  </w:style>
  <w:style w:type="paragraph" w:styleId="Spistreci5">
    <w:name w:val="toc 5"/>
    <w:basedOn w:val="Normalny"/>
    <w:next w:val="Normalny"/>
    <w:autoRedefine/>
    <w:uiPriority w:val="39"/>
    <w:rsid w:val="001E6EF0"/>
    <w:pPr>
      <w:ind w:left="800"/>
    </w:pPr>
  </w:style>
  <w:style w:type="paragraph" w:styleId="Spistreci6">
    <w:name w:val="toc 6"/>
    <w:basedOn w:val="Normalny"/>
    <w:next w:val="Normalny"/>
    <w:autoRedefine/>
    <w:uiPriority w:val="39"/>
    <w:rsid w:val="001E6EF0"/>
    <w:pPr>
      <w:ind w:left="1000"/>
    </w:pPr>
  </w:style>
  <w:style w:type="paragraph" w:styleId="Spistreci7">
    <w:name w:val="toc 7"/>
    <w:basedOn w:val="Normalny"/>
    <w:next w:val="Normalny"/>
    <w:autoRedefine/>
    <w:uiPriority w:val="39"/>
    <w:rsid w:val="001E6EF0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1E6EF0"/>
    <w:pPr>
      <w:ind w:left="1400"/>
    </w:pPr>
  </w:style>
  <w:style w:type="paragraph" w:styleId="Spistreci9">
    <w:name w:val="toc 9"/>
    <w:basedOn w:val="Normalny"/>
    <w:next w:val="Normalny"/>
    <w:autoRedefine/>
    <w:uiPriority w:val="39"/>
    <w:rsid w:val="001E6EF0"/>
    <w:pPr>
      <w:ind w:left="1600"/>
    </w:pPr>
  </w:style>
  <w:style w:type="paragraph" w:styleId="Stopka">
    <w:name w:val="footer"/>
    <w:basedOn w:val="Normalny"/>
    <w:link w:val="StopkaZnak"/>
    <w:uiPriority w:val="99"/>
    <w:rsid w:val="001E6E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6EF0"/>
    <w:rPr>
      <w:rFonts w:cs="Times New Roman"/>
      <w:lang w:eastAsia="pl-PL"/>
    </w:rPr>
  </w:style>
  <w:style w:type="table" w:styleId="Tabela-Siatka">
    <w:name w:val="Table Grid"/>
    <w:basedOn w:val="Standardowy"/>
    <w:uiPriority w:val="39"/>
    <w:rsid w:val="00446457"/>
    <w:pPr>
      <w:keepNext/>
      <w:keepLines/>
      <w:spacing w:after="0"/>
      <w:contextualSpacing/>
      <w:jc w:val="left"/>
    </w:pPr>
    <w:rPr>
      <w:rFonts w:eastAsiaTheme="minorHAnsi"/>
      <w:sz w:val="18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28" w:type="dxa"/>
        <w:right w:w="28" w:type="dxa"/>
      </w:tblCellMar>
    </w:tblPr>
    <w:tcPr>
      <w:vAlign w:val="center"/>
    </w:tcPr>
    <w:tblStylePr w:type="firstCol">
      <w:pPr>
        <w:jc w:val="left"/>
      </w:pPr>
      <w:tblPr/>
      <w:tcPr>
        <w:vAlign w:val="center"/>
      </w:tcPr>
    </w:tblStylePr>
  </w:style>
  <w:style w:type="table" w:styleId="Tabelasiatki1jasnaakcent5">
    <w:name w:val="Grid Table 1 Light Accent 5"/>
    <w:basedOn w:val="Standardowy"/>
    <w:uiPriority w:val="46"/>
    <w:rsid w:val="001E6EF0"/>
    <w:pPr>
      <w:spacing w:after="0"/>
      <w:jc w:val="left"/>
    </w:pPr>
    <w:rPr>
      <w:rFonts w:ascii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1jasnaakcent6">
    <w:name w:val="Grid Table 1 Light Accent 6"/>
    <w:basedOn w:val="Standardowy"/>
    <w:uiPriority w:val="46"/>
    <w:rsid w:val="001E6EF0"/>
    <w:pPr>
      <w:spacing w:after="0"/>
    </w:pPr>
    <w:rPr>
      <w:rFonts w:eastAsiaTheme="minorHAnsi"/>
      <w:lang w:eastAsia="pl-PL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5">
    <w:name w:val="Grid Table 3 Accent 5"/>
    <w:basedOn w:val="Standardowy"/>
    <w:uiPriority w:val="48"/>
    <w:rsid w:val="001E6EF0"/>
    <w:pPr>
      <w:spacing w:after="0"/>
      <w:jc w:val="left"/>
    </w:pPr>
    <w:rPr>
      <w:rFonts w:ascii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Tabelasiatki5ciemnaakcent1">
    <w:name w:val="Grid Table 5 Dark Accent 1"/>
    <w:basedOn w:val="Standardowy"/>
    <w:uiPriority w:val="50"/>
    <w:rsid w:val="001E6EF0"/>
    <w:pPr>
      <w:spacing w:after="0"/>
      <w:jc w:val="left"/>
    </w:pPr>
    <w:rPr>
      <w:rFonts w:eastAsiaTheme="minorHAnsi"/>
      <w:sz w:val="22"/>
      <w:szCs w:val="22"/>
      <w:lang w:eastAsia="pl-P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paragraph" w:styleId="Tekstblokowy">
    <w:name w:val="Block Text"/>
    <w:basedOn w:val="Normalny"/>
    <w:uiPriority w:val="99"/>
    <w:unhideWhenUsed/>
    <w:rsid w:val="001E6EF0"/>
    <w:pPr>
      <w:pBdr>
        <w:top w:val="single" w:sz="2" w:space="10" w:color="4472C4" w:themeColor="accent1" w:shadow="1"/>
        <w:left w:val="single" w:sz="2" w:space="10" w:color="4472C4" w:themeColor="accent1" w:shadow="1"/>
        <w:bottom w:val="single" w:sz="2" w:space="10" w:color="4472C4" w:themeColor="accent1" w:shadow="1"/>
        <w:right w:val="single" w:sz="2" w:space="10" w:color="4472C4" w:themeColor="accent1" w:shadow="1"/>
      </w:pBdr>
      <w:spacing w:afterLines="100" w:after="100"/>
      <w:ind w:left="1080" w:right="1080"/>
    </w:pPr>
    <w:rPr>
      <w:rFonts w:eastAsiaTheme="minorEastAsia"/>
      <w:iCs/>
      <w:color w:val="4472C4" w:themeColor="accent1"/>
    </w:rPr>
  </w:style>
  <w:style w:type="paragraph" w:styleId="Tekstdymka">
    <w:name w:val="Balloon Text"/>
    <w:basedOn w:val="Normalny"/>
    <w:link w:val="TekstdymkaZnak"/>
    <w:uiPriority w:val="89"/>
    <w:rsid w:val="001E6E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89"/>
    <w:rsid w:val="001E6EF0"/>
    <w:rPr>
      <w:rFonts w:ascii="Tahoma" w:hAnsi="Tahoma" w:cs="Tahoma"/>
      <w:sz w:val="16"/>
      <w:szCs w:val="16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1E6EF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6EF0"/>
    <w:rPr>
      <w:rFonts w:cs="Times New Roman"/>
      <w:sz w:val="20"/>
      <w:lang w:eastAsia="pl-PL"/>
    </w:rPr>
  </w:style>
  <w:style w:type="paragraph" w:styleId="Tekstmakra">
    <w:name w:val="macro"/>
    <w:link w:val="TekstmakraZnak"/>
    <w:uiPriority w:val="99"/>
    <w:semiHidden/>
    <w:rsid w:val="001E6E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88" w:lineRule="auto"/>
      <w:ind w:left="851"/>
    </w:pPr>
    <w:rPr>
      <w:rFonts w:ascii="Courier New" w:hAnsi="Courier New" w:cs="Times New Roman"/>
      <w:sz w:val="20"/>
      <w:szCs w:val="20"/>
      <w:lang w:eastAsia="pl-PL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1E6EF0"/>
    <w:rPr>
      <w:rFonts w:ascii="Courier New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E6EF0"/>
    <w:pPr>
      <w:spacing w:beforeLines="100" w:before="100" w:afterLines="50" w:after="50"/>
    </w:pPr>
  </w:style>
  <w:style w:type="character" w:customStyle="1" w:styleId="Tekstpodstawowy2Znak">
    <w:name w:val="Tekst podstawowy 2 Znak"/>
    <w:basedOn w:val="Domylnaczcionkaakapitu"/>
    <w:link w:val="Tekstpodstawowy2"/>
    <w:rsid w:val="001E6EF0"/>
    <w:rPr>
      <w:rFonts w:cs="Times New Roman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1E6EF0"/>
    <w:pPr>
      <w:spacing w:afterLines="50" w:after="50"/>
    </w:pPr>
    <w:rPr>
      <w:sz w:val="20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E6EF0"/>
    <w:rPr>
      <w:rFonts w:cs="Times New Roman"/>
      <w:sz w:val="20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8"/>
    <w:rsid w:val="001E6EF0"/>
    <w:pPr>
      <w:spacing w:afterLines="50"/>
      <w:ind w:left="72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8"/>
    <w:rsid w:val="001E6EF0"/>
    <w:rPr>
      <w:rFonts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iPriority w:val="98"/>
    <w:rsid w:val="001E6EF0"/>
    <w:pPr>
      <w:spacing w:afterLines="50" w:after="50" w:line="240" w:lineRule="auto"/>
      <w:ind w:left="72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8"/>
    <w:rsid w:val="001E6EF0"/>
    <w:rPr>
      <w:rFonts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8"/>
    <w:rsid w:val="001E6EF0"/>
    <w:pPr>
      <w:spacing w:afterLines="50" w:after="50" w:line="240" w:lineRule="auto"/>
      <w:ind w:left="720"/>
    </w:pPr>
    <w:rPr>
      <w:sz w:val="20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8"/>
    <w:rsid w:val="001E6EF0"/>
    <w:rPr>
      <w:rFonts w:cs="Times New Roman"/>
      <w:sz w:val="20"/>
      <w:szCs w:val="16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8"/>
    <w:rsid w:val="001E6EF0"/>
    <w:pPr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8"/>
    <w:rsid w:val="001E6EF0"/>
    <w:rPr>
      <w:rFonts w:cs="Times New Roman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29"/>
    <w:unhideWhenUsed/>
    <w:rsid w:val="001E6EF0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29"/>
    <w:rsid w:val="001E6EF0"/>
    <w:rPr>
      <w:rFonts w:cs="Times New Roman"/>
      <w:sz w:val="18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29"/>
    <w:rsid w:val="001E6EF0"/>
  </w:style>
  <w:style w:type="character" w:customStyle="1" w:styleId="TekstprzypisukocowegoZnak">
    <w:name w:val="Tekst przypisu końcowego Znak"/>
    <w:basedOn w:val="Domylnaczcionkaakapitu"/>
    <w:link w:val="Tekstprzypisukocowego"/>
    <w:uiPriority w:val="29"/>
    <w:rsid w:val="001E6EF0"/>
    <w:rPr>
      <w:rFonts w:cs="Times New Roman"/>
      <w:lang w:eastAsia="pl-PL"/>
    </w:rPr>
  </w:style>
  <w:style w:type="paragraph" w:customStyle="1" w:styleId="Teksttabeli">
    <w:name w:val="Tekst tabeli"/>
    <w:basedOn w:val="Normalny"/>
    <w:uiPriority w:val="29"/>
    <w:rsid w:val="001E6EF0"/>
    <w:pPr>
      <w:jc w:val="left"/>
    </w:pPr>
    <w:rPr>
      <w:sz w:val="18"/>
      <w:szCs w:val="18"/>
    </w:rPr>
  </w:style>
  <w:style w:type="paragraph" w:customStyle="1" w:styleId="Teksttabeliciasny">
    <w:name w:val="Tekst tabeli ciasny"/>
    <w:basedOn w:val="Normalny"/>
    <w:uiPriority w:val="97"/>
    <w:rsid w:val="001E6EF0"/>
    <w:pPr>
      <w:spacing w:before="60" w:after="60" w:line="240" w:lineRule="auto"/>
      <w:jc w:val="left"/>
    </w:pPr>
    <w:rPr>
      <w:rFonts w:ascii="Calibri" w:hAnsi="Calibri"/>
      <w:color w:val="000000"/>
      <w:sz w:val="16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6EF0"/>
    <w:pPr>
      <w:spacing w:line="240" w:lineRule="auto"/>
    </w:pPr>
    <w:rPr>
      <w:b/>
      <w:bCs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6EF0"/>
    <w:rPr>
      <w:rFonts w:cs="Times New Roman"/>
      <w:b/>
      <w:bCs/>
      <w:sz w:val="2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8178FC"/>
    <w:pPr>
      <w:keepNext/>
      <w:keepLines/>
      <w:suppressAutoHyphens/>
      <w:spacing w:beforeLines="400" w:before="400" w:afterLines="200" w:after="200" w:line="240" w:lineRule="auto"/>
      <w:jc w:val="left"/>
    </w:pPr>
    <w:rPr>
      <w:rFonts w:cs="Arial"/>
      <w:b/>
      <w:color w:val="16A8BC"/>
      <w:kern w:val="28"/>
      <w:sz w:val="52"/>
      <w:szCs w:val="40"/>
    </w:rPr>
  </w:style>
  <w:style w:type="character" w:customStyle="1" w:styleId="TytuZnak">
    <w:name w:val="Tytuł Znak"/>
    <w:basedOn w:val="Domylnaczcionkaakapitu"/>
    <w:link w:val="Tytu"/>
    <w:uiPriority w:val="99"/>
    <w:rsid w:val="008178FC"/>
    <w:rPr>
      <w:rFonts w:cs="Arial"/>
      <w:b/>
      <w:color w:val="16A8BC"/>
      <w:kern w:val="28"/>
      <w:sz w:val="52"/>
      <w:szCs w:val="40"/>
      <w:lang w:eastAsia="pl-PL"/>
    </w:rPr>
  </w:style>
  <w:style w:type="character" w:styleId="Tytuksiki">
    <w:name w:val="Book Title"/>
    <w:basedOn w:val="Domylnaczcionkaakapitu"/>
    <w:uiPriority w:val="69"/>
    <w:rsid w:val="001E6EF0"/>
    <w:rPr>
      <w:b/>
      <w:bCs/>
      <w:smallCaps/>
    </w:rPr>
  </w:style>
  <w:style w:type="paragraph" w:customStyle="1" w:styleId="Tyturysunku">
    <w:name w:val="Tytuł rysunku"/>
    <w:basedOn w:val="Normalny"/>
    <w:next w:val="rysunek"/>
    <w:qFormat/>
    <w:rsid w:val="00807CD2"/>
    <w:pPr>
      <w:keepNext/>
      <w:keepLines/>
      <w:numPr>
        <w:numId w:val="40"/>
      </w:numPr>
      <w:suppressAutoHyphens/>
      <w:spacing w:beforeLines="150" w:before="150" w:afterLines="100" w:after="100" w:line="240" w:lineRule="auto"/>
      <w:jc w:val="left"/>
    </w:pPr>
    <w:rPr>
      <w:rFonts w:asciiTheme="majorHAnsi" w:hAnsiTheme="majorHAnsi"/>
    </w:rPr>
  </w:style>
  <w:style w:type="paragraph" w:customStyle="1" w:styleId="Tytutabeli">
    <w:name w:val="Tytuł tabeli"/>
    <w:basedOn w:val="Normalny"/>
    <w:next w:val="rysunek"/>
    <w:qFormat/>
    <w:rsid w:val="00E044E0"/>
    <w:pPr>
      <w:keepNext/>
      <w:keepLines/>
      <w:widowControl w:val="0"/>
      <w:numPr>
        <w:numId w:val="43"/>
      </w:numPr>
      <w:tabs>
        <w:tab w:val="left" w:pos="1134"/>
      </w:tabs>
      <w:suppressAutoHyphens/>
      <w:spacing w:beforeLines="150" w:before="360" w:afterLines="100" w:after="240" w:line="240" w:lineRule="auto"/>
      <w:jc w:val="left"/>
    </w:pPr>
    <w:rPr>
      <w:rFonts w:asciiTheme="majorHAnsi" w:hAnsiTheme="majorHAnsi"/>
    </w:rPr>
  </w:style>
  <w:style w:type="paragraph" w:customStyle="1" w:styleId="Tytuwykresu">
    <w:name w:val="Tytuł wykresu"/>
    <w:basedOn w:val="Normalny"/>
    <w:next w:val="rysunek"/>
    <w:uiPriority w:val="18"/>
    <w:qFormat/>
    <w:rsid w:val="00807CD2"/>
    <w:pPr>
      <w:keepNext/>
      <w:keepLines/>
      <w:numPr>
        <w:numId w:val="41"/>
      </w:numPr>
      <w:spacing w:beforeLines="150" w:before="150" w:afterLines="100" w:after="100" w:line="240" w:lineRule="auto"/>
      <w:jc w:val="left"/>
    </w:pPr>
    <w:rPr>
      <w:rFonts w:asciiTheme="majorHAnsi" w:hAnsiTheme="majorHAnsi"/>
    </w:rPr>
  </w:style>
  <w:style w:type="paragraph" w:customStyle="1" w:styleId="uwaga">
    <w:name w:val="uwaga"/>
    <w:basedOn w:val="Cytatintensywny"/>
    <w:next w:val="Tekstpodstawowy"/>
    <w:link w:val="uwagaZnak"/>
    <w:uiPriority w:val="99"/>
    <w:qFormat/>
    <w:rsid w:val="001E6EF0"/>
  </w:style>
  <w:style w:type="character" w:customStyle="1" w:styleId="uwagaZnak">
    <w:name w:val="uwaga Znak"/>
    <w:basedOn w:val="CytatintensywnyZnak"/>
    <w:link w:val="uwaga"/>
    <w:uiPriority w:val="99"/>
    <w:rsid w:val="001E6EF0"/>
    <w:rPr>
      <w:rFonts w:ascii="Franklin Gothic Medium" w:eastAsiaTheme="majorEastAsia" w:hAnsi="Franklin Gothic Medium" w:cstheme="majorBidi"/>
      <w:color w:val="11878B"/>
      <w:szCs w:val="28"/>
      <w:lang w:eastAsia="pl-PL"/>
    </w:rPr>
  </w:style>
  <w:style w:type="character" w:styleId="Uwydatnienie">
    <w:name w:val="Emphasis"/>
    <w:basedOn w:val="Domylnaczcionkaakapitu"/>
    <w:uiPriority w:val="74"/>
    <w:rsid w:val="001E6EF0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E6EF0"/>
    <w:rPr>
      <w:color w:val="954F72" w:themeColor="followedHyperlink"/>
      <w:u w:val="single"/>
    </w:rPr>
  </w:style>
  <w:style w:type="paragraph" w:styleId="Wykazrde">
    <w:name w:val="table of authorities"/>
    <w:basedOn w:val="Normalny"/>
    <w:next w:val="Normalny"/>
    <w:uiPriority w:val="99"/>
    <w:semiHidden/>
    <w:rsid w:val="001E6EF0"/>
    <w:pPr>
      <w:ind w:left="200" w:hanging="200"/>
    </w:pPr>
  </w:style>
  <w:style w:type="character" w:styleId="Wyrnieniedelikatne">
    <w:name w:val="Subtle Emphasis"/>
    <w:basedOn w:val="Domylnaczcionkaakapitu"/>
    <w:uiPriority w:val="19"/>
    <w:rsid w:val="001E6EF0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0"/>
    <w:qFormat/>
    <w:rsid w:val="001E6EF0"/>
    <w:rPr>
      <w:rFonts w:ascii="Franklin Gothic Medium Cond" w:hAnsi="Franklin Gothic Medium Cond"/>
      <w:b w:val="0"/>
      <w:bCs/>
      <w:i w:val="0"/>
      <w:iCs/>
    </w:rPr>
  </w:style>
  <w:style w:type="character" w:customStyle="1" w:styleId="zekranu">
    <w:name w:val="zekranu"/>
    <w:basedOn w:val="Wyrnienieintensywne"/>
    <w:uiPriority w:val="99"/>
    <w:rsid w:val="001E6EF0"/>
    <w:rPr>
      <w:rFonts w:ascii="Franklin Gothic Medium Cond" w:hAnsi="Franklin Gothic Medium Cond"/>
      <w:b w:val="0"/>
      <w:bCs/>
      <w:i w:val="0"/>
      <w:iCs/>
    </w:rPr>
  </w:style>
  <w:style w:type="numbering" w:customStyle="1" w:styleId="ListyTytutabeli">
    <w:name w:val="Listy Tytuł tabeli"/>
    <w:uiPriority w:val="99"/>
    <w:rsid w:val="00E044E0"/>
    <w:pPr>
      <w:numPr>
        <w:numId w:val="42"/>
      </w:numPr>
    </w:pPr>
  </w:style>
  <w:style w:type="paragraph" w:customStyle="1" w:styleId="Na">
    <w:name w:val="Na"/>
    <w:basedOn w:val="Nagwek1"/>
    <w:rsid w:val="00B63098"/>
    <w:pPr>
      <w:spacing w:before="720" w:after="240"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FEB"/>
    <w:rPr>
      <w:color w:val="808080"/>
      <w:shd w:val="clear" w:color="auto" w:fill="E6E6E6"/>
    </w:rPr>
  </w:style>
  <w:style w:type="paragraph" w:customStyle="1" w:styleId="Default">
    <w:name w:val="Default"/>
    <w:rsid w:val="00926474"/>
    <w:pPr>
      <w:autoSpaceDE w:val="0"/>
      <w:autoSpaceDN w:val="0"/>
      <w:adjustRightInd w:val="0"/>
      <w:spacing w:after="0"/>
      <w:jc w:val="left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9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0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9" Type="http://schemas.openxmlformats.org/officeDocument/2006/relationships/image" Target="media/image32.emf"/><Relationship Id="rId21" Type="http://schemas.openxmlformats.org/officeDocument/2006/relationships/image" Target="media/image14.emf"/><Relationship Id="rId34" Type="http://schemas.openxmlformats.org/officeDocument/2006/relationships/image" Target="media/image27.emf"/><Relationship Id="rId42" Type="http://schemas.openxmlformats.org/officeDocument/2006/relationships/image" Target="media/image35.emf"/><Relationship Id="rId47" Type="http://schemas.openxmlformats.org/officeDocument/2006/relationships/image" Target="media/image40.emf"/><Relationship Id="rId50" Type="http://schemas.openxmlformats.org/officeDocument/2006/relationships/image" Target="media/image43.emf"/><Relationship Id="rId55" Type="http://schemas.openxmlformats.org/officeDocument/2006/relationships/image" Target="media/image48.emf"/><Relationship Id="rId63" Type="http://schemas.openxmlformats.org/officeDocument/2006/relationships/image" Target="media/image56.emf"/><Relationship Id="rId68" Type="http://schemas.openxmlformats.org/officeDocument/2006/relationships/image" Target="media/image61.emf"/><Relationship Id="rId7" Type="http://schemas.openxmlformats.org/officeDocument/2006/relationships/endnotes" Target="endnotes.xml"/><Relationship Id="rId71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2.emf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image" Target="media/image25.emf"/><Relationship Id="rId37" Type="http://schemas.openxmlformats.org/officeDocument/2006/relationships/image" Target="media/image30.emf"/><Relationship Id="rId40" Type="http://schemas.openxmlformats.org/officeDocument/2006/relationships/image" Target="media/image33.emf"/><Relationship Id="rId45" Type="http://schemas.openxmlformats.org/officeDocument/2006/relationships/image" Target="media/image38.emf"/><Relationship Id="rId53" Type="http://schemas.openxmlformats.org/officeDocument/2006/relationships/image" Target="media/image46.emf"/><Relationship Id="rId58" Type="http://schemas.openxmlformats.org/officeDocument/2006/relationships/image" Target="media/image51.emf"/><Relationship Id="rId66" Type="http://schemas.openxmlformats.org/officeDocument/2006/relationships/image" Target="media/image59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36" Type="http://schemas.openxmlformats.org/officeDocument/2006/relationships/image" Target="media/image29.emf"/><Relationship Id="rId49" Type="http://schemas.openxmlformats.org/officeDocument/2006/relationships/image" Target="media/image42.emf"/><Relationship Id="rId57" Type="http://schemas.openxmlformats.org/officeDocument/2006/relationships/image" Target="media/image50.emf"/><Relationship Id="rId61" Type="http://schemas.openxmlformats.org/officeDocument/2006/relationships/image" Target="media/image54.emf"/><Relationship Id="rId10" Type="http://schemas.openxmlformats.org/officeDocument/2006/relationships/image" Target="media/image3.jpeg"/><Relationship Id="rId19" Type="http://schemas.openxmlformats.org/officeDocument/2006/relationships/image" Target="media/image12.emf"/><Relationship Id="rId31" Type="http://schemas.openxmlformats.org/officeDocument/2006/relationships/image" Target="media/image24.emf"/><Relationship Id="rId44" Type="http://schemas.openxmlformats.org/officeDocument/2006/relationships/image" Target="media/image37.emf"/><Relationship Id="rId52" Type="http://schemas.openxmlformats.org/officeDocument/2006/relationships/image" Target="media/image45.emf"/><Relationship Id="rId60" Type="http://schemas.openxmlformats.org/officeDocument/2006/relationships/image" Target="media/image53.emf"/><Relationship Id="rId65" Type="http://schemas.openxmlformats.org/officeDocument/2006/relationships/image" Target="media/image58.e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Relationship Id="rId35" Type="http://schemas.openxmlformats.org/officeDocument/2006/relationships/image" Target="media/image28.emf"/><Relationship Id="rId43" Type="http://schemas.openxmlformats.org/officeDocument/2006/relationships/image" Target="media/image36.emf"/><Relationship Id="rId48" Type="http://schemas.openxmlformats.org/officeDocument/2006/relationships/image" Target="media/image41.emf"/><Relationship Id="rId56" Type="http://schemas.openxmlformats.org/officeDocument/2006/relationships/image" Target="media/image49.emf"/><Relationship Id="rId64" Type="http://schemas.openxmlformats.org/officeDocument/2006/relationships/image" Target="media/image57.emf"/><Relationship Id="rId69" Type="http://schemas.openxmlformats.org/officeDocument/2006/relationships/image" Target="media/image62.emf"/><Relationship Id="rId8" Type="http://schemas.openxmlformats.org/officeDocument/2006/relationships/image" Target="media/image1.jpeg"/><Relationship Id="rId51" Type="http://schemas.openxmlformats.org/officeDocument/2006/relationships/image" Target="media/image44.emf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image" Target="media/image26.emf"/><Relationship Id="rId38" Type="http://schemas.openxmlformats.org/officeDocument/2006/relationships/image" Target="media/image31.emf"/><Relationship Id="rId46" Type="http://schemas.openxmlformats.org/officeDocument/2006/relationships/image" Target="media/image39.emf"/><Relationship Id="rId59" Type="http://schemas.openxmlformats.org/officeDocument/2006/relationships/image" Target="media/image52.emf"/><Relationship Id="rId67" Type="http://schemas.openxmlformats.org/officeDocument/2006/relationships/image" Target="media/image60.emf"/><Relationship Id="rId20" Type="http://schemas.openxmlformats.org/officeDocument/2006/relationships/image" Target="media/image13.emf"/><Relationship Id="rId41" Type="http://schemas.openxmlformats.org/officeDocument/2006/relationships/image" Target="media/image34.emf"/><Relationship Id="rId54" Type="http://schemas.openxmlformats.org/officeDocument/2006/relationships/image" Target="media/image47.emf"/><Relationship Id="rId62" Type="http://schemas.openxmlformats.org/officeDocument/2006/relationships/image" Target="media/image55.emf"/><Relationship Id="rId70" Type="http://schemas.openxmlformats.org/officeDocument/2006/relationships/image" Target="media/image6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ystemanaliz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 - Franklin">
      <a:majorFont>
        <a:latin typeface="Calibri"/>
        <a:ea typeface=""/>
        <a:cs typeface=""/>
      </a:majorFont>
      <a:minorFont>
        <a:latin typeface="Franklin Gothic Book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644CF-F132-48B2-A4A0-17D980C5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58</Pages>
  <Words>8601</Words>
  <Characters>51606</Characters>
  <Application>Microsoft Office Word</Application>
  <DocSecurity>0</DocSecurity>
  <Lines>430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Tobor</dc:creator>
  <cp:keywords/>
  <dc:description/>
  <cp:lastModifiedBy>Tomasz Potkański</cp:lastModifiedBy>
  <cp:revision>3</cp:revision>
  <dcterms:created xsi:type="dcterms:W3CDTF">2017-10-01T22:44:00Z</dcterms:created>
  <dcterms:modified xsi:type="dcterms:W3CDTF">2017-10-01T23:32:00Z</dcterms:modified>
</cp:coreProperties>
</file>